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B61" w:rsidRPr="00BE5962" w:rsidRDefault="0011073C" w:rsidP="00BE5962">
      <w:pPr>
        <w:spacing w:line="360" w:lineRule="auto"/>
        <w:jc w:val="center"/>
        <w:rPr>
          <w:rFonts w:asciiTheme="majorBidi" w:hAnsiTheme="majorBidi" w:cstheme="majorBidi"/>
          <w:b/>
          <w:bCs/>
          <w:sz w:val="32"/>
          <w:szCs w:val="32"/>
        </w:rPr>
      </w:pPr>
      <w:r w:rsidRPr="00BE5962">
        <w:rPr>
          <w:rFonts w:asciiTheme="majorBidi" w:hAnsiTheme="majorBidi" w:cstheme="majorBidi"/>
          <w:b/>
          <w:bCs/>
          <w:sz w:val="36"/>
          <w:szCs w:val="36"/>
        </w:rPr>
        <w:t xml:space="preserve">Dental management of patients </w:t>
      </w:r>
      <w:r w:rsidR="008B79E9" w:rsidRPr="00BE5962">
        <w:rPr>
          <w:rFonts w:asciiTheme="majorBidi" w:hAnsiTheme="majorBidi" w:cstheme="majorBidi"/>
          <w:b/>
          <w:bCs/>
          <w:sz w:val="36"/>
          <w:szCs w:val="36"/>
        </w:rPr>
        <w:t>undergoing radiotherapy and/or chemotherapy</w:t>
      </w:r>
    </w:p>
    <w:p w:rsidR="008B79E9" w:rsidRPr="00BE5962" w:rsidRDefault="008B79E9" w:rsidP="00BE5962">
      <w:pPr>
        <w:spacing w:line="360" w:lineRule="auto"/>
        <w:jc w:val="both"/>
        <w:rPr>
          <w:rFonts w:asciiTheme="majorBidi" w:hAnsiTheme="majorBidi" w:cstheme="majorBidi"/>
          <w:sz w:val="28"/>
          <w:szCs w:val="28"/>
        </w:rPr>
      </w:pPr>
    </w:p>
    <w:p w:rsidR="008B79E9" w:rsidRPr="00BE5962" w:rsidRDefault="008B79E9" w:rsidP="00092F9E">
      <w:pPr>
        <w:spacing w:line="360" w:lineRule="auto"/>
        <w:ind w:left="-567"/>
        <w:jc w:val="both"/>
        <w:rPr>
          <w:rFonts w:asciiTheme="majorBidi" w:hAnsiTheme="majorBidi" w:cstheme="majorBidi"/>
          <w:b/>
          <w:bCs/>
          <w:sz w:val="32"/>
          <w:szCs w:val="32"/>
        </w:rPr>
      </w:pPr>
      <w:r w:rsidRPr="00BE5962">
        <w:rPr>
          <w:rFonts w:asciiTheme="majorBidi" w:hAnsiTheme="majorBidi" w:cstheme="majorBidi"/>
          <w:b/>
          <w:bCs/>
          <w:sz w:val="32"/>
          <w:szCs w:val="32"/>
        </w:rPr>
        <w:t>Radiotherapy</w:t>
      </w:r>
    </w:p>
    <w:p w:rsidR="008B79E9" w:rsidRPr="00BE5962" w:rsidRDefault="008B79E9" w:rsidP="00092F9E">
      <w:pPr>
        <w:spacing w:line="360" w:lineRule="auto"/>
        <w:ind w:left="-567" w:firstLine="283"/>
        <w:jc w:val="both"/>
        <w:rPr>
          <w:rFonts w:asciiTheme="majorBidi" w:hAnsiTheme="majorBidi" w:cstheme="majorBidi"/>
          <w:sz w:val="28"/>
          <w:szCs w:val="28"/>
        </w:rPr>
      </w:pPr>
      <w:r w:rsidRPr="00BE5962">
        <w:rPr>
          <w:rFonts w:asciiTheme="majorBidi" w:hAnsiTheme="majorBidi" w:cstheme="majorBidi"/>
          <w:sz w:val="28"/>
          <w:szCs w:val="28"/>
        </w:rPr>
        <w:t>The use of ionizing radiation to kill tumor cells which have a higher reproduction rate than normal surrounding cells, making them more vulnerable to such treatment modality. X-ray</w:t>
      </w:r>
      <w:r w:rsidR="0006306D">
        <w:rPr>
          <w:rFonts w:asciiTheme="majorBidi" w:hAnsiTheme="majorBidi" w:cstheme="majorBidi"/>
          <w:sz w:val="28"/>
          <w:szCs w:val="28"/>
        </w:rPr>
        <w:t>s</w:t>
      </w:r>
      <w:r w:rsidRPr="00BE5962">
        <w:rPr>
          <w:rFonts w:asciiTheme="majorBidi" w:hAnsiTheme="majorBidi" w:cstheme="majorBidi"/>
          <w:sz w:val="28"/>
          <w:szCs w:val="28"/>
        </w:rPr>
        <w:t>, gamma ray</w:t>
      </w:r>
      <w:r w:rsidR="0006306D">
        <w:rPr>
          <w:rFonts w:asciiTheme="majorBidi" w:hAnsiTheme="majorBidi" w:cstheme="majorBidi"/>
          <w:sz w:val="28"/>
          <w:szCs w:val="28"/>
        </w:rPr>
        <w:t>s</w:t>
      </w:r>
      <w:r w:rsidRPr="00BE5962">
        <w:rPr>
          <w:rFonts w:asciiTheme="majorBidi" w:hAnsiTheme="majorBidi" w:cstheme="majorBidi"/>
          <w:sz w:val="28"/>
          <w:szCs w:val="28"/>
        </w:rPr>
        <w:t xml:space="preserve"> and neutrons particles are examples for currently used beams in radiotherapy.</w:t>
      </w:r>
    </w:p>
    <w:p w:rsidR="008B79E9" w:rsidRPr="00BE5962" w:rsidRDefault="008B79E9" w:rsidP="00092F9E">
      <w:pPr>
        <w:spacing w:line="360" w:lineRule="auto"/>
        <w:ind w:left="-567"/>
        <w:jc w:val="both"/>
        <w:rPr>
          <w:rFonts w:asciiTheme="majorBidi" w:hAnsiTheme="majorBidi" w:cstheme="majorBidi"/>
          <w:sz w:val="28"/>
          <w:szCs w:val="28"/>
        </w:rPr>
      </w:pPr>
      <w:r w:rsidRPr="00092F9E">
        <w:rPr>
          <w:rFonts w:asciiTheme="majorBidi" w:hAnsiTheme="majorBidi" w:cstheme="majorBidi"/>
          <w:b/>
          <w:bCs/>
          <w:sz w:val="28"/>
          <w:szCs w:val="28"/>
        </w:rPr>
        <w:t>Mechanism:</w:t>
      </w:r>
      <w:r w:rsidRPr="00BE5962">
        <w:rPr>
          <w:rFonts w:asciiTheme="majorBidi" w:hAnsiTheme="majorBidi" w:cstheme="majorBidi"/>
          <w:sz w:val="28"/>
          <w:szCs w:val="28"/>
        </w:rPr>
        <w:t xml:space="preserve"> Radiation ablates unwanted cells either directly or indirectly through the production of free radicles </w:t>
      </w:r>
      <w:r w:rsidRPr="00147C81">
        <w:rPr>
          <w:rFonts w:asciiTheme="majorBidi" w:hAnsiTheme="majorBidi" w:cstheme="majorBidi"/>
          <w:b/>
          <w:bCs/>
          <w:sz w:val="28"/>
          <w:szCs w:val="28"/>
        </w:rPr>
        <w:t>(H</w:t>
      </w:r>
      <w:r w:rsidRPr="00147C81">
        <w:rPr>
          <w:rFonts w:asciiTheme="majorBidi" w:hAnsiTheme="majorBidi" w:cstheme="majorBidi"/>
          <w:b/>
          <w:bCs/>
          <w:sz w:val="28"/>
          <w:szCs w:val="28"/>
          <w:vertAlign w:val="subscript"/>
        </w:rPr>
        <w:t>2</w:t>
      </w:r>
      <w:r w:rsidRPr="00147C81">
        <w:rPr>
          <w:rFonts w:asciiTheme="majorBidi" w:hAnsiTheme="majorBidi" w:cstheme="majorBidi"/>
          <w:b/>
          <w:bCs/>
          <w:sz w:val="28"/>
          <w:szCs w:val="28"/>
        </w:rPr>
        <w:t>O</w:t>
      </w:r>
      <w:r w:rsidRPr="00147C81">
        <w:rPr>
          <w:rFonts w:asciiTheme="majorBidi" w:hAnsiTheme="majorBidi" w:cstheme="majorBidi"/>
          <w:b/>
          <w:bCs/>
          <w:sz w:val="28"/>
          <w:szCs w:val="28"/>
          <w:vertAlign w:val="subscript"/>
        </w:rPr>
        <w:t>2</w:t>
      </w:r>
      <w:r w:rsidRPr="00147C81">
        <w:rPr>
          <w:rFonts w:asciiTheme="majorBidi" w:hAnsiTheme="majorBidi" w:cstheme="majorBidi"/>
          <w:b/>
          <w:bCs/>
          <w:sz w:val="28"/>
          <w:szCs w:val="28"/>
        </w:rPr>
        <w:t>)</w:t>
      </w:r>
      <w:r w:rsidRPr="00BE5962">
        <w:rPr>
          <w:rFonts w:asciiTheme="majorBidi" w:hAnsiTheme="majorBidi" w:cstheme="majorBidi"/>
          <w:sz w:val="28"/>
          <w:szCs w:val="28"/>
        </w:rPr>
        <w:t xml:space="preserve"> which by their way interfere with cellular DNA causing damage. In ideal situations, ionizing radiation destroy neoplastic cells while sparing normal host, however, in practice normal nearby </w:t>
      </w:r>
      <w:r w:rsidR="00092F9E">
        <w:rPr>
          <w:rFonts w:asciiTheme="majorBidi" w:hAnsiTheme="majorBidi" w:cstheme="majorBidi"/>
          <w:sz w:val="28"/>
          <w:szCs w:val="28"/>
        </w:rPr>
        <w:t>tissue</w:t>
      </w:r>
      <w:r w:rsidRPr="00BE5962">
        <w:rPr>
          <w:rFonts w:asciiTheme="majorBidi" w:hAnsiTheme="majorBidi" w:cstheme="majorBidi"/>
          <w:sz w:val="28"/>
          <w:szCs w:val="28"/>
        </w:rPr>
        <w:t xml:space="preserve"> experience some undesirable </w:t>
      </w:r>
      <w:r w:rsidR="008534E7" w:rsidRPr="00BE5962">
        <w:rPr>
          <w:rFonts w:asciiTheme="majorBidi" w:hAnsiTheme="majorBidi" w:cstheme="majorBidi"/>
          <w:sz w:val="28"/>
          <w:szCs w:val="28"/>
        </w:rPr>
        <w:t xml:space="preserve">consequences. </w:t>
      </w:r>
    </w:p>
    <w:p w:rsidR="008534E7" w:rsidRPr="00BE5962" w:rsidRDefault="008534E7" w:rsidP="00092F9E">
      <w:pPr>
        <w:spacing w:line="360" w:lineRule="auto"/>
        <w:ind w:left="-567"/>
        <w:jc w:val="both"/>
        <w:rPr>
          <w:rFonts w:asciiTheme="majorBidi" w:hAnsiTheme="majorBidi" w:cstheme="majorBidi"/>
          <w:sz w:val="28"/>
          <w:szCs w:val="28"/>
        </w:rPr>
      </w:pPr>
      <w:r w:rsidRPr="00BE5962">
        <w:rPr>
          <w:rFonts w:asciiTheme="majorBidi" w:hAnsiTheme="majorBidi" w:cstheme="majorBidi"/>
          <w:sz w:val="28"/>
          <w:szCs w:val="28"/>
        </w:rPr>
        <w:t xml:space="preserve">Typically, radiation is given in a daily dosage of </w:t>
      </w:r>
      <w:r w:rsidRPr="00147C81">
        <w:rPr>
          <w:rFonts w:asciiTheme="majorBidi" w:hAnsiTheme="majorBidi" w:cstheme="majorBidi"/>
          <w:b/>
          <w:bCs/>
          <w:sz w:val="28"/>
          <w:szCs w:val="28"/>
        </w:rPr>
        <w:t xml:space="preserve">200 </w:t>
      </w:r>
      <w:proofErr w:type="spellStart"/>
      <w:r w:rsidRPr="00147C81">
        <w:rPr>
          <w:rFonts w:asciiTheme="majorBidi" w:hAnsiTheme="majorBidi" w:cstheme="majorBidi"/>
          <w:b/>
          <w:bCs/>
          <w:sz w:val="28"/>
          <w:szCs w:val="28"/>
        </w:rPr>
        <w:t>centigray</w:t>
      </w:r>
      <w:proofErr w:type="spellEnd"/>
      <w:r w:rsidRPr="00BE5962">
        <w:rPr>
          <w:rFonts w:asciiTheme="majorBidi" w:hAnsiTheme="majorBidi" w:cstheme="majorBidi"/>
          <w:sz w:val="28"/>
          <w:szCs w:val="28"/>
        </w:rPr>
        <w:t xml:space="preserve"> (rad) with exception on altered radiation fractionation schedule. </w:t>
      </w:r>
      <w:r w:rsidR="0005256C" w:rsidRPr="00BE5962">
        <w:rPr>
          <w:rFonts w:asciiTheme="majorBidi" w:hAnsiTheme="majorBidi" w:cstheme="majorBidi"/>
          <w:sz w:val="28"/>
          <w:szCs w:val="28"/>
        </w:rPr>
        <w:t xml:space="preserve">Usually radiotherapy </w:t>
      </w:r>
      <w:r w:rsidR="00C7478C" w:rsidRPr="00BE5962">
        <w:rPr>
          <w:rFonts w:asciiTheme="majorBidi" w:hAnsiTheme="majorBidi" w:cstheme="majorBidi"/>
          <w:sz w:val="28"/>
          <w:szCs w:val="28"/>
        </w:rPr>
        <w:t>i</w:t>
      </w:r>
      <w:r w:rsidR="0005256C" w:rsidRPr="00BE5962">
        <w:rPr>
          <w:rFonts w:asciiTheme="majorBidi" w:hAnsiTheme="majorBidi" w:cstheme="majorBidi"/>
          <w:sz w:val="28"/>
          <w:szCs w:val="28"/>
        </w:rPr>
        <w:t xml:space="preserve">s delivered </w:t>
      </w:r>
      <w:r w:rsidR="0005256C" w:rsidRPr="00147C81">
        <w:rPr>
          <w:rFonts w:asciiTheme="majorBidi" w:hAnsiTheme="majorBidi" w:cstheme="majorBidi"/>
          <w:b/>
          <w:bCs/>
          <w:sz w:val="28"/>
          <w:szCs w:val="28"/>
        </w:rPr>
        <w:t xml:space="preserve">5 </w:t>
      </w:r>
      <w:r w:rsidR="0005256C" w:rsidRPr="00BE5962">
        <w:rPr>
          <w:rFonts w:asciiTheme="majorBidi" w:hAnsiTheme="majorBidi" w:cstheme="majorBidi"/>
          <w:sz w:val="28"/>
          <w:szCs w:val="28"/>
        </w:rPr>
        <w:t>days in a week with weekend off to allow for normal cell to repair.</w:t>
      </w:r>
    </w:p>
    <w:p w:rsidR="008534E7" w:rsidRPr="00BE5962" w:rsidRDefault="008534E7" w:rsidP="00092F9E">
      <w:pPr>
        <w:spacing w:line="360" w:lineRule="auto"/>
        <w:ind w:left="-567"/>
        <w:jc w:val="both"/>
        <w:rPr>
          <w:rFonts w:asciiTheme="majorBidi" w:hAnsiTheme="majorBidi" w:cstheme="majorBidi"/>
          <w:b/>
          <w:bCs/>
          <w:sz w:val="28"/>
          <w:szCs w:val="28"/>
        </w:rPr>
      </w:pPr>
      <w:r w:rsidRPr="00BE5962">
        <w:rPr>
          <w:rFonts w:asciiTheme="majorBidi" w:hAnsiTheme="majorBidi" w:cstheme="majorBidi"/>
          <w:b/>
          <w:bCs/>
          <w:sz w:val="28"/>
          <w:szCs w:val="28"/>
        </w:rPr>
        <w:t>Effects on normal host cell in patients receiving radiotherapy for head and neck malignancy:</w:t>
      </w:r>
    </w:p>
    <w:p w:rsidR="008534E7" w:rsidRPr="00102A6A" w:rsidRDefault="00C7478C" w:rsidP="00406655">
      <w:pPr>
        <w:pStyle w:val="ListParagraph"/>
        <w:numPr>
          <w:ilvl w:val="0"/>
          <w:numId w:val="2"/>
        </w:numPr>
        <w:tabs>
          <w:tab w:val="right" w:pos="-142"/>
        </w:tabs>
        <w:spacing w:line="360" w:lineRule="auto"/>
        <w:ind w:left="-567" w:firstLine="0"/>
        <w:jc w:val="both"/>
        <w:rPr>
          <w:rFonts w:asciiTheme="majorBidi" w:hAnsiTheme="majorBidi" w:cstheme="majorBidi"/>
          <w:sz w:val="28"/>
          <w:szCs w:val="28"/>
        </w:rPr>
      </w:pPr>
      <w:r w:rsidRPr="00102A6A">
        <w:rPr>
          <w:rFonts w:asciiTheme="majorBidi" w:hAnsiTheme="majorBidi" w:cstheme="majorBidi"/>
          <w:sz w:val="28"/>
          <w:szCs w:val="28"/>
        </w:rPr>
        <w:t xml:space="preserve">Mucosal effect include erythema in the first </w:t>
      </w:r>
      <w:r w:rsidRPr="00102A6A">
        <w:rPr>
          <w:rFonts w:asciiTheme="majorBidi" w:hAnsiTheme="majorBidi" w:cstheme="majorBidi"/>
          <w:b/>
          <w:bCs/>
          <w:sz w:val="28"/>
          <w:szCs w:val="28"/>
        </w:rPr>
        <w:t>1-2 weeks</w:t>
      </w:r>
      <w:r w:rsidRPr="00102A6A">
        <w:rPr>
          <w:rFonts w:asciiTheme="majorBidi" w:hAnsiTheme="majorBidi" w:cstheme="majorBidi"/>
          <w:sz w:val="28"/>
          <w:szCs w:val="28"/>
        </w:rPr>
        <w:t xml:space="preserve"> of treatment which may progress to sever mucositis with or without ulceration</w:t>
      </w:r>
      <w:r w:rsidR="0014023A" w:rsidRPr="00102A6A">
        <w:rPr>
          <w:rFonts w:asciiTheme="majorBidi" w:hAnsiTheme="majorBidi" w:cstheme="majorBidi"/>
          <w:sz w:val="28"/>
          <w:szCs w:val="28"/>
        </w:rPr>
        <w:t xml:space="preserve"> which is very painful and makes feeding painstakingly</w:t>
      </w:r>
      <w:r w:rsidRPr="00102A6A">
        <w:rPr>
          <w:rFonts w:asciiTheme="majorBidi" w:hAnsiTheme="majorBidi" w:cstheme="majorBidi"/>
          <w:sz w:val="28"/>
          <w:szCs w:val="28"/>
        </w:rPr>
        <w:t xml:space="preserve">. Thin epithelium with less vascular submucosal tissue. Minor trauma may induce ulceration that would takes </w:t>
      </w:r>
      <w:r w:rsidRPr="00102A6A">
        <w:rPr>
          <w:rFonts w:asciiTheme="majorBidi" w:hAnsiTheme="majorBidi" w:cstheme="majorBidi"/>
          <w:b/>
          <w:bCs/>
          <w:sz w:val="28"/>
          <w:szCs w:val="28"/>
        </w:rPr>
        <w:t>weeks or months</w:t>
      </w:r>
      <w:r w:rsidRPr="00102A6A">
        <w:rPr>
          <w:rFonts w:asciiTheme="majorBidi" w:hAnsiTheme="majorBidi" w:cstheme="majorBidi"/>
          <w:sz w:val="28"/>
          <w:szCs w:val="28"/>
        </w:rPr>
        <w:t xml:space="preserve"> to be healed and difficult to be differentiated from secondary malignancy.</w:t>
      </w:r>
    </w:p>
    <w:p w:rsidR="0014023A" w:rsidRPr="00102A6A" w:rsidRDefault="0014023A" w:rsidP="00241E93">
      <w:pPr>
        <w:pStyle w:val="ListParagraph"/>
        <w:numPr>
          <w:ilvl w:val="0"/>
          <w:numId w:val="2"/>
        </w:numPr>
        <w:tabs>
          <w:tab w:val="right" w:pos="-426"/>
        </w:tabs>
        <w:spacing w:line="360" w:lineRule="auto"/>
        <w:ind w:left="-567" w:firstLine="0"/>
        <w:jc w:val="both"/>
        <w:rPr>
          <w:rFonts w:asciiTheme="majorBidi" w:hAnsiTheme="majorBidi" w:cstheme="majorBidi"/>
          <w:sz w:val="28"/>
          <w:szCs w:val="28"/>
        </w:rPr>
      </w:pPr>
      <w:r w:rsidRPr="00102A6A">
        <w:rPr>
          <w:rFonts w:asciiTheme="majorBidi" w:hAnsiTheme="majorBidi" w:cstheme="majorBidi"/>
          <w:sz w:val="28"/>
          <w:szCs w:val="28"/>
        </w:rPr>
        <w:lastRenderedPageBreak/>
        <w:t xml:space="preserve">Taste become distorted but recovery takes place after </w:t>
      </w:r>
      <w:r w:rsidRPr="00147C81">
        <w:rPr>
          <w:rFonts w:asciiTheme="majorBidi" w:hAnsiTheme="majorBidi" w:cstheme="majorBidi"/>
          <w:b/>
          <w:bCs/>
          <w:sz w:val="28"/>
          <w:szCs w:val="28"/>
        </w:rPr>
        <w:t>6 months</w:t>
      </w:r>
      <w:r w:rsidRPr="00102A6A">
        <w:rPr>
          <w:rFonts w:asciiTheme="majorBidi" w:hAnsiTheme="majorBidi" w:cstheme="majorBidi"/>
          <w:sz w:val="28"/>
          <w:szCs w:val="28"/>
        </w:rPr>
        <w:t>.</w:t>
      </w:r>
    </w:p>
    <w:p w:rsidR="0014023A" w:rsidRPr="00102A6A" w:rsidRDefault="0014023A" w:rsidP="00241E93">
      <w:pPr>
        <w:pStyle w:val="ListParagraph"/>
        <w:numPr>
          <w:ilvl w:val="0"/>
          <w:numId w:val="2"/>
        </w:numPr>
        <w:tabs>
          <w:tab w:val="right" w:pos="-426"/>
        </w:tabs>
        <w:spacing w:line="360" w:lineRule="auto"/>
        <w:ind w:left="-567" w:firstLine="0"/>
        <w:jc w:val="both"/>
        <w:rPr>
          <w:rFonts w:asciiTheme="majorBidi" w:hAnsiTheme="majorBidi" w:cstheme="majorBidi"/>
          <w:sz w:val="28"/>
          <w:szCs w:val="28"/>
        </w:rPr>
      </w:pPr>
      <w:r w:rsidRPr="00102A6A">
        <w:rPr>
          <w:rFonts w:asciiTheme="majorBidi" w:hAnsiTheme="majorBidi" w:cstheme="majorBidi"/>
          <w:sz w:val="28"/>
          <w:szCs w:val="28"/>
        </w:rPr>
        <w:t xml:space="preserve">Mandibular mobility is reduced during </w:t>
      </w:r>
      <w:r w:rsidRPr="00147C81">
        <w:rPr>
          <w:rFonts w:asciiTheme="majorBidi" w:hAnsiTheme="majorBidi" w:cstheme="majorBidi"/>
          <w:b/>
          <w:bCs/>
          <w:sz w:val="28"/>
          <w:szCs w:val="28"/>
        </w:rPr>
        <w:t>1</w:t>
      </w:r>
      <w:r w:rsidRPr="00147C81">
        <w:rPr>
          <w:rFonts w:asciiTheme="majorBidi" w:hAnsiTheme="majorBidi" w:cstheme="majorBidi"/>
          <w:b/>
          <w:bCs/>
          <w:sz w:val="28"/>
          <w:szCs w:val="28"/>
          <w:vertAlign w:val="superscript"/>
        </w:rPr>
        <w:t>st</w:t>
      </w:r>
      <w:r w:rsidRPr="00147C81">
        <w:rPr>
          <w:rFonts w:asciiTheme="majorBidi" w:hAnsiTheme="majorBidi" w:cstheme="majorBidi"/>
          <w:b/>
          <w:bCs/>
          <w:sz w:val="28"/>
          <w:szCs w:val="28"/>
        </w:rPr>
        <w:t xml:space="preserve"> year</w:t>
      </w:r>
      <w:r w:rsidRPr="00102A6A">
        <w:rPr>
          <w:rFonts w:asciiTheme="majorBidi" w:hAnsiTheme="majorBidi" w:cstheme="majorBidi"/>
          <w:sz w:val="28"/>
          <w:szCs w:val="28"/>
        </w:rPr>
        <w:t xml:space="preserve"> post-radiation due </w:t>
      </w:r>
      <w:proofErr w:type="spellStart"/>
      <w:r w:rsidRPr="00102A6A">
        <w:rPr>
          <w:rFonts w:asciiTheme="majorBidi" w:hAnsiTheme="majorBidi" w:cstheme="majorBidi"/>
          <w:sz w:val="28"/>
          <w:szCs w:val="28"/>
        </w:rPr>
        <w:t>pterygomassetric</w:t>
      </w:r>
      <w:proofErr w:type="spellEnd"/>
      <w:r w:rsidRPr="00102A6A">
        <w:rPr>
          <w:rFonts w:asciiTheme="majorBidi" w:hAnsiTheme="majorBidi" w:cstheme="majorBidi"/>
          <w:sz w:val="28"/>
          <w:szCs w:val="28"/>
        </w:rPr>
        <w:t xml:space="preserve"> sling fibrosis and trismus. </w:t>
      </w:r>
    </w:p>
    <w:p w:rsidR="00B22EE2" w:rsidRPr="00102A6A" w:rsidRDefault="0014023A" w:rsidP="00241E93">
      <w:pPr>
        <w:pStyle w:val="ListParagraph"/>
        <w:numPr>
          <w:ilvl w:val="0"/>
          <w:numId w:val="2"/>
        </w:numPr>
        <w:tabs>
          <w:tab w:val="right" w:pos="-426"/>
        </w:tabs>
        <w:spacing w:line="360" w:lineRule="auto"/>
        <w:ind w:left="-567" w:firstLine="0"/>
        <w:jc w:val="both"/>
        <w:rPr>
          <w:rFonts w:asciiTheme="majorBidi" w:hAnsiTheme="majorBidi" w:cstheme="majorBidi"/>
          <w:sz w:val="28"/>
          <w:szCs w:val="28"/>
        </w:rPr>
      </w:pPr>
      <w:r w:rsidRPr="00102A6A">
        <w:rPr>
          <w:rFonts w:asciiTheme="majorBidi" w:hAnsiTheme="majorBidi" w:cstheme="majorBidi"/>
          <w:sz w:val="28"/>
          <w:szCs w:val="28"/>
        </w:rPr>
        <w:t xml:space="preserve">Salivary gland epithelium is with slow turnover making the glands somewhat radio-resistant, but damage to </w:t>
      </w:r>
      <w:r w:rsidR="00B22EE2" w:rsidRPr="00102A6A">
        <w:rPr>
          <w:rFonts w:asciiTheme="majorBidi" w:hAnsiTheme="majorBidi" w:cstheme="majorBidi"/>
          <w:sz w:val="28"/>
          <w:szCs w:val="28"/>
        </w:rPr>
        <w:t>fine vasculature resulting in glandular damage with different degree of xerostomia. Dry mouth associated with difficulty in chewing, swallowing, altered sensation, accelerated caries events and periodontal diseases.</w:t>
      </w:r>
    </w:p>
    <w:p w:rsidR="00B22EE2" w:rsidRPr="005E3B3C" w:rsidRDefault="00B22EE2" w:rsidP="00102A6A">
      <w:pPr>
        <w:tabs>
          <w:tab w:val="right" w:pos="-284"/>
        </w:tabs>
        <w:spacing w:line="360" w:lineRule="auto"/>
        <w:ind w:left="-567"/>
        <w:jc w:val="both"/>
        <w:rPr>
          <w:rFonts w:asciiTheme="majorBidi" w:hAnsiTheme="majorBidi" w:cstheme="majorBidi"/>
          <w:b/>
          <w:bCs/>
          <w:sz w:val="28"/>
          <w:szCs w:val="28"/>
        </w:rPr>
      </w:pPr>
      <w:r w:rsidRPr="005E3B3C">
        <w:rPr>
          <w:rFonts w:asciiTheme="majorBidi" w:hAnsiTheme="majorBidi" w:cstheme="majorBidi"/>
          <w:b/>
          <w:bCs/>
          <w:sz w:val="28"/>
          <w:szCs w:val="28"/>
        </w:rPr>
        <w:t>To minimize the discomfort and consequences of xerostomia:</w:t>
      </w:r>
    </w:p>
    <w:p w:rsidR="00B22EE2" w:rsidRPr="00102A6A" w:rsidRDefault="00B22EE2" w:rsidP="00102A6A">
      <w:pPr>
        <w:pStyle w:val="ListParagraph"/>
        <w:numPr>
          <w:ilvl w:val="0"/>
          <w:numId w:val="4"/>
        </w:numPr>
        <w:tabs>
          <w:tab w:val="right" w:pos="-284"/>
        </w:tabs>
        <w:spacing w:line="360" w:lineRule="auto"/>
        <w:ind w:left="-284" w:firstLine="0"/>
        <w:jc w:val="both"/>
        <w:rPr>
          <w:rFonts w:asciiTheme="majorBidi" w:hAnsiTheme="majorBidi" w:cstheme="majorBidi"/>
          <w:sz w:val="28"/>
          <w:szCs w:val="28"/>
        </w:rPr>
      </w:pPr>
      <w:r w:rsidRPr="00102A6A">
        <w:rPr>
          <w:rFonts w:asciiTheme="majorBidi" w:hAnsiTheme="majorBidi" w:cstheme="majorBidi"/>
          <w:sz w:val="28"/>
          <w:szCs w:val="28"/>
        </w:rPr>
        <w:t>Advise to drink much water.</w:t>
      </w:r>
    </w:p>
    <w:p w:rsidR="00B22EE2" w:rsidRPr="00102A6A" w:rsidRDefault="00B22EE2" w:rsidP="00102A6A">
      <w:pPr>
        <w:pStyle w:val="ListParagraph"/>
        <w:numPr>
          <w:ilvl w:val="0"/>
          <w:numId w:val="4"/>
        </w:numPr>
        <w:tabs>
          <w:tab w:val="right" w:pos="-284"/>
        </w:tabs>
        <w:spacing w:line="360" w:lineRule="auto"/>
        <w:ind w:left="-284" w:firstLine="0"/>
        <w:jc w:val="both"/>
        <w:rPr>
          <w:rFonts w:asciiTheme="majorBidi" w:hAnsiTheme="majorBidi" w:cstheme="majorBidi"/>
          <w:sz w:val="28"/>
          <w:szCs w:val="28"/>
        </w:rPr>
      </w:pPr>
      <w:r w:rsidRPr="00102A6A">
        <w:rPr>
          <w:rFonts w:asciiTheme="majorBidi" w:hAnsiTheme="majorBidi" w:cstheme="majorBidi"/>
          <w:sz w:val="28"/>
          <w:szCs w:val="28"/>
        </w:rPr>
        <w:t>Avoid cariogenic foods.</w:t>
      </w:r>
    </w:p>
    <w:p w:rsidR="00B22EE2" w:rsidRPr="00102A6A" w:rsidRDefault="00B22EE2" w:rsidP="00102A6A">
      <w:pPr>
        <w:pStyle w:val="ListParagraph"/>
        <w:numPr>
          <w:ilvl w:val="0"/>
          <w:numId w:val="4"/>
        </w:numPr>
        <w:tabs>
          <w:tab w:val="right" w:pos="-284"/>
        </w:tabs>
        <w:spacing w:line="360" w:lineRule="auto"/>
        <w:ind w:left="-284" w:firstLine="0"/>
        <w:jc w:val="both"/>
        <w:rPr>
          <w:rFonts w:asciiTheme="majorBidi" w:hAnsiTheme="majorBidi" w:cstheme="majorBidi"/>
          <w:sz w:val="28"/>
          <w:szCs w:val="28"/>
        </w:rPr>
      </w:pPr>
      <w:r w:rsidRPr="00102A6A">
        <w:rPr>
          <w:rFonts w:asciiTheme="majorBidi" w:hAnsiTheme="majorBidi" w:cstheme="majorBidi"/>
          <w:sz w:val="28"/>
          <w:szCs w:val="28"/>
        </w:rPr>
        <w:t xml:space="preserve">Artificial salivary substitute </w:t>
      </w:r>
      <w:r w:rsidRPr="00147C81">
        <w:rPr>
          <w:rFonts w:asciiTheme="majorBidi" w:hAnsiTheme="majorBidi" w:cstheme="majorBidi"/>
          <w:b/>
          <w:bCs/>
          <w:sz w:val="28"/>
          <w:szCs w:val="28"/>
        </w:rPr>
        <w:t>(</w:t>
      </w:r>
      <w:proofErr w:type="spellStart"/>
      <w:r w:rsidRPr="00147C81">
        <w:rPr>
          <w:rFonts w:asciiTheme="majorBidi" w:hAnsiTheme="majorBidi" w:cstheme="majorBidi"/>
          <w:b/>
          <w:bCs/>
          <w:sz w:val="28"/>
          <w:szCs w:val="28"/>
        </w:rPr>
        <w:t>carboxymethylcellulose</w:t>
      </w:r>
      <w:proofErr w:type="spellEnd"/>
      <w:r w:rsidRPr="00147C81">
        <w:rPr>
          <w:rFonts w:asciiTheme="majorBidi" w:hAnsiTheme="majorBidi" w:cstheme="majorBidi"/>
          <w:b/>
          <w:bCs/>
          <w:sz w:val="28"/>
          <w:szCs w:val="28"/>
        </w:rPr>
        <w:t>)</w:t>
      </w:r>
      <w:r w:rsidRPr="00102A6A">
        <w:rPr>
          <w:rFonts w:asciiTheme="majorBidi" w:hAnsiTheme="majorBidi" w:cstheme="majorBidi"/>
          <w:sz w:val="28"/>
          <w:szCs w:val="28"/>
        </w:rPr>
        <w:t>.</w:t>
      </w:r>
    </w:p>
    <w:p w:rsidR="00B22EE2" w:rsidRDefault="0006306D" w:rsidP="0006306D">
      <w:pPr>
        <w:pStyle w:val="ListParagraph"/>
        <w:numPr>
          <w:ilvl w:val="0"/>
          <w:numId w:val="4"/>
        </w:numPr>
        <w:tabs>
          <w:tab w:val="right" w:pos="-284"/>
        </w:tabs>
        <w:spacing w:line="360" w:lineRule="auto"/>
        <w:ind w:left="-284" w:firstLine="0"/>
        <w:jc w:val="both"/>
        <w:rPr>
          <w:rFonts w:asciiTheme="majorBidi" w:hAnsiTheme="majorBidi" w:cstheme="majorBidi"/>
          <w:sz w:val="28"/>
          <w:szCs w:val="28"/>
        </w:rPr>
      </w:pPr>
      <w:r>
        <w:rPr>
          <w:rFonts w:asciiTheme="majorBidi" w:hAnsiTheme="majorBidi" w:cstheme="majorBidi"/>
          <w:sz w:val="28"/>
          <w:szCs w:val="28"/>
        </w:rPr>
        <w:t>M</w:t>
      </w:r>
      <w:r w:rsidR="00B22EE2" w:rsidRPr="00CB4888">
        <w:rPr>
          <w:rFonts w:asciiTheme="majorBidi" w:hAnsiTheme="majorBidi" w:cstheme="majorBidi"/>
          <w:sz w:val="28"/>
          <w:szCs w:val="28"/>
        </w:rPr>
        <w:t xml:space="preserve">edications </w:t>
      </w:r>
      <w:r>
        <w:rPr>
          <w:rFonts w:asciiTheme="majorBidi" w:hAnsiTheme="majorBidi" w:cstheme="majorBidi"/>
          <w:sz w:val="28"/>
          <w:szCs w:val="28"/>
        </w:rPr>
        <w:t>that induce</w:t>
      </w:r>
      <w:r w:rsidR="00B22EE2" w:rsidRPr="00CB4888">
        <w:rPr>
          <w:rFonts w:asciiTheme="majorBidi" w:hAnsiTheme="majorBidi" w:cstheme="majorBidi"/>
          <w:sz w:val="28"/>
          <w:szCs w:val="28"/>
        </w:rPr>
        <w:t xml:space="preserve"> salivation: </w:t>
      </w:r>
      <w:proofErr w:type="spellStart"/>
      <w:r w:rsidR="00B22EE2" w:rsidRPr="00147C81">
        <w:rPr>
          <w:rFonts w:asciiTheme="majorBidi" w:hAnsiTheme="majorBidi" w:cstheme="majorBidi"/>
          <w:b/>
          <w:bCs/>
          <w:sz w:val="28"/>
          <w:szCs w:val="28"/>
        </w:rPr>
        <w:t>prilocaine</w:t>
      </w:r>
      <w:proofErr w:type="spellEnd"/>
      <w:r w:rsidR="00B22EE2" w:rsidRPr="00147C81">
        <w:rPr>
          <w:rFonts w:asciiTheme="majorBidi" w:hAnsiTheme="majorBidi" w:cstheme="majorBidi"/>
          <w:b/>
          <w:bCs/>
          <w:sz w:val="28"/>
          <w:szCs w:val="28"/>
        </w:rPr>
        <w:t xml:space="preserve"> </w:t>
      </w:r>
      <w:r w:rsidR="00B95EC7" w:rsidRPr="00147C81">
        <w:rPr>
          <w:rFonts w:asciiTheme="majorBidi" w:hAnsiTheme="majorBidi" w:cstheme="majorBidi"/>
          <w:b/>
          <w:bCs/>
          <w:color w:val="333333"/>
          <w:sz w:val="28"/>
          <w:szCs w:val="28"/>
        </w:rPr>
        <w:t>hydrochloride</w:t>
      </w:r>
      <w:r w:rsidR="00B95EC7" w:rsidRPr="00CB4888">
        <w:rPr>
          <w:rFonts w:asciiTheme="majorBidi" w:hAnsiTheme="majorBidi" w:cstheme="majorBidi"/>
          <w:color w:val="333333"/>
          <w:sz w:val="28"/>
          <w:szCs w:val="28"/>
        </w:rPr>
        <w:t xml:space="preserve"> (</w:t>
      </w:r>
      <w:r w:rsidR="00B22EE2" w:rsidRPr="00CB4888">
        <w:rPr>
          <w:rFonts w:asciiTheme="majorBidi" w:hAnsiTheme="majorBidi" w:cstheme="majorBidi"/>
          <w:color w:val="333333"/>
          <w:sz w:val="28"/>
          <w:szCs w:val="28"/>
        </w:rPr>
        <w:t>5mg/ 5 times per day)</w:t>
      </w:r>
      <w:r w:rsidR="00B22EE2" w:rsidRPr="00CB4888">
        <w:rPr>
          <w:rFonts w:asciiTheme="majorBidi" w:hAnsiTheme="majorBidi" w:cstheme="majorBidi"/>
          <w:sz w:val="28"/>
          <w:szCs w:val="28"/>
        </w:rPr>
        <w:t xml:space="preserve"> and </w:t>
      </w:r>
      <w:proofErr w:type="spellStart"/>
      <w:r w:rsidR="00B22EE2" w:rsidRPr="00147C81">
        <w:rPr>
          <w:rFonts w:asciiTheme="majorBidi" w:hAnsiTheme="majorBidi" w:cstheme="majorBidi"/>
          <w:b/>
          <w:bCs/>
          <w:color w:val="333333"/>
          <w:sz w:val="28"/>
          <w:szCs w:val="28"/>
        </w:rPr>
        <w:t>cevimeline</w:t>
      </w:r>
      <w:proofErr w:type="spellEnd"/>
      <w:r w:rsidR="00B22EE2" w:rsidRPr="00147C81">
        <w:rPr>
          <w:rFonts w:asciiTheme="majorBidi" w:hAnsiTheme="majorBidi" w:cstheme="majorBidi"/>
          <w:b/>
          <w:bCs/>
          <w:color w:val="333333"/>
          <w:sz w:val="28"/>
          <w:szCs w:val="28"/>
        </w:rPr>
        <w:t xml:space="preserve"> hydrochloride</w:t>
      </w:r>
      <w:r w:rsidR="00B22EE2" w:rsidRPr="00CB4888">
        <w:rPr>
          <w:rFonts w:asciiTheme="majorBidi" w:hAnsiTheme="majorBidi" w:cstheme="majorBidi"/>
          <w:sz w:val="28"/>
          <w:szCs w:val="28"/>
        </w:rPr>
        <w:t xml:space="preserve"> (30 mg/3 times per day).</w:t>
      </w:r>
    </w:p>
    <w:p w:rsidR="00CB4888" w:rsidRPr="00CB4888" w:rsidRDefault="00CB4888" w:rsidP="00CB4888">
      <w:pPr>
        <w:pStyle w:val="ListParagraph"/>
        <w:tabs>
          <w:tab w:val="right" w:pos="-284"/>
        </w:tabs>
        <w:spacing w:line="360" w:lineRule="auto"/>
        <w:ind w:left="-284"/>
        <w:jc w:val="both"/>
        <w:rPr>
          <w:rFonts w:asciiTheme="majorBidi" w:hAnsiTheme="majorBidi" w:cstheme="majorBidi"/>
          <w:sz w:val="28"/>
          <w:szCs w:val="28"/>
        </w:rPr>
      </w:pPr>
    </w:p>
    <w:p w:rsidR="00B22EE2" w:rsidRPr="00102A6A" w:rsidRDefault="00B22EE2" w:rsidP="00D67D08">
      <w:pPr>
        <w:pStyle w:val="ListParagraph"/>
        <w:numPr>
          <w:ilvl w:val="0"/>
          <w:numId w:val="3"/>
        </w:numPr>
        <w:tabs>
          <w:tab w:val="right" w:pos="-426"/>
        </w:tabs>
        <w:spacing w:line="360" w:lineRule="auto"/>
        <w:ind w:left="-567" w:firstLine="0"/>
        <w:jc w:val="both"/>
        <w:rPr>
          <w:rFonts w:asciiTheme="majorBidi" w:hAnsiTheme="majorBidi" w:cstheme="majorBidi"/>
          <w:sz w:val="28"/>
          <w:szCs w:val="28"/>
        </w:rPr>
      </w:pPr>
      <w:r w:rsidRPr="00102A6A">
        <w:rPr>
          <w:rFonts w:asciiTheme="majorBidi" w:hAnsiTheme="majorBidi" w:cstheme="majorBidi"/>
          <w:sz w:val="28"/>
          <w:szCs w:val="28"/>
        </w:rPr>
        <w:t xml:space="preserve">Bone-related effects: this resulted for progressive </w:t>
      </w:r>
      <w:r w:rsidRPr="00102A6A">
        <w:rPr>
          <w:rFonts w:asciiTheme="majorBidi" w:hAnsiTheme="majorBidi" w:cstheme="majorBidi"/>
          <w:color w:val="231F20"/>
          <w:sz w:val="28"/>
          <w:szCs w:val="28"/>
        </w:rPr>
        <w:t xml:space="preserve">endarteritis obliterans and damage to osteocytes. </w:t>
      </w:r>
      <w:r w:rsidR="00F91497" w:rsidRPr="00102A6A">
        <w:rPr>
          <w:rFonts w:asciiTheme="majorBidi" w:hAnsiTheme="majorBidi" w:cstheme="majorBidi"/>
          <w:color w:val="231F20"/>
          <w:sz w:val="28"/>
          <w:szCs w:val="28"/>
        </w:rPr>
        <w:t xml:space="preserve">Osteocyte remain alive until when stimulated to divide, at that time they die. The major stimulant for their division is </w:t>
      </w:r>
      <w:r w:rsidR="00F91497" w:rsidRPr="00147C81">
        <w:rPr>
          <w:rFonts w:asciiTheme="majorBidi" w:hAnsiTheme="majorBidi" w:cstheme="majorBidi"/>
          <w:b/>
          <w:bCs/>
          <w:color w:val="231F20"/>
          <w:sz w:val="28"/>
          <w:szCs w:val="28"/>
        </w:rPr>
        <w:t>dental extraction</w:t>
      </w:r>
      <w:r w:rsidR="00F91497" w:rsidRPr="00102A6A">
        <w:rPr>
          <w:rFonts w:asciiTheme="majorBidi" w:hAnsiTheme="majorBidi" w:cstheme="majorBidi"/>
          <w:color w:val="231F20"/>
          <w:sz w:val="28"/>
          <w:szCs w:val="28"/>
        </w:rPr>
        <w:t>.</w:t>
      </w:r>
    </w:p>
    <w:p w:rsidR="00F91497" w:rsidRPr="00102A6A" w:rsidRDefault="00F91497" w:rsidP="00241E93">
      <w:pPr>
        <w:pStyle w:val="ListParagraph"/>
        <w:numPr>
          <w:ilvl w:val="0"/>
          <w:numId w:val="3"/>
        </w:numPr>
        <w:tabs>
          <w:tab w:val="right" w:pos="-426"/>
        </w:tabs>
        <w:spacing w:line="360" w:lineRule="auto"/>
        <w:ind w:left="-567" w:firstLine="0"/>
        <w:jc w:val="both"/>
        <w:rPr>
          <w:rFonts w:asciiTheme="majorBidi" w:hAnsiTheme="majorBidi" w:cstheme="majorBidi"/>
          <w:sz w:val="28"/>
          <w:szCs w:val="28"/>
        </w:rPr>
      </w:pPr>
      <w:r w:rsidRPr="00102A6A">
        <w:rPr>
          <w:rFonts w:asciiTheme="majorBidi" w:hAnsiTheme="majorBidi" w:cstheme="majorBidi"/>
          <w:sz w:val="28"/>
          <w:szCs w:val="28"/>
        </w:rPr>
        <w:t xml:space="preserve">Other effects include predomination of anaerobic oral flora and candida </w:t>
      </w:r>
      <w:proofErr w:type="spellStart"/>
      <w:r w:rsidRPr="00102A6A">
        <w:rPr>
          <w:rFonts w:asciiTheme="majorBidi" w:hAnsiTheme="majorBidi" w:cstheme="majorBidi"/>
          <w:sz w:val="28"/>
          <w:szCs w:val="28"/>
        </w:rPr>
        <w:t>albicans</w:t>
      </w:r>
      <w:proofErr w:type="spellEnd"/>
      <w:r w:rsidRPr="00102A6A">
        <w:rPr>
          <w:rFonts w:asciiTheme="majorBidi" w:hAnsiTheme="majorBidi" w:cstheme="majorBidi"/>
          <w:sz w:val="28"/>
          <w:szCs w:val="28"/>
        </w:rPr>
        <w:t xml:space="preserve">, necessitating the administration of oral anti-bacterial mouthwash and topical anti-fungal medications.  </w:t>
      </w:r>
    </w:p>
    <w:p w:rsidR="0014023A" w:rsidRPr="00BE5962" w:rsidRDefault="00B22EE2" w:rsidP="00241E93">
      <w:pPr>
        <w:tabs>
          <w:tab w:val="right" w:pos="-426"/>
        </w:tabs>
        <w:spacing w:line="360" w:lineRule="auto"/>
        <w:jc w:val="both"/>
        <w:rPr>
          <w:rFonts w:asciiTheme="majorBidi" w:hAnsiTheme="majorBidi" w:cstheme="majorBidi"/>
          <w:sz w:val="28"/>
          <w:szCs w:val="28"/>
        </w:rPr>
      </w:pPr>
      <w:r w:rsidRPr="00BE5962">
        <w:rPr>
          <w:rFonts w:asciiTheme="majorBidi" w:hAnsiTheme="majorBidi" w:cstheme="majorBidi"/>
          <w:sz w:val="28"/>
          <w:szCs w:val="28"/>
        </w:rPr>
        <w:t xml:space="preserve">  </w:t>
      </w:r>
    </w:p>
    <w:p w:rsidR="00CB4888" w:rsidRDefault="00CB4888" w:rsidP="00241E93">
      <w:pPr>
        <w:tabs>
          <w:tab w:val="right" w:pos="-426"/>
        </w:tabs>
        <w:spacing w:line="360" w:lineRule="auto"/>
        <w:jc w:val="both"/>
        <w:rPr>
          <w:rFonts w:asciiTheme="majorBidi" w:hAnsiTheme="majorBidi" w:cstheme="majorBidi"/>
          <w:sz w:val="28"/>
          <w:szCs w:val="28"/>
        </w:rPr>
      </w:pPr>
    </w:p>
    <w:p w:rsidR="00CB4888" w:rsidRDefault="00CB4888" w:rsidP="00241E93">
      <w:pPr>
        <w:tabs>
          <w:tab w:val="right" w:pos="-426"/>
        </w:tabs>
        <w:spacing w:line="360" w:lineRule="auto"/>
        <w:jc w:val="both"/>
        <w:rPr>
          <w:rFonts w:asciiTheme="majorBidi" w:hAnsiTheme="majorBidi" w:cstheme="majorBidi"/>
          <w:sz w:val="28"/>
          <w:szCs w:val="28"/>
        </w:rPr>
      </w:pPr>
    </w:p>
    <w:p w:rsidR="0014023A" w:rsidRPr="00CB4888" w:rsidRDefault="00DE4045" w:rsidP="00241E93">
      <w:pPr>
        <w:spacing w:line="360" w:lineRule="auto"/>
        <w:ind w:left="-567"/>
        <w:jc w:val="both"/>
        <w:rPr>
          <w:rFonts w:asciiTheme="majorBidi" w:hAnsiTheme="majorBidi" w:cstheme="majorBidi"/>
          <w:b/>
          <w:bCs/>
          <w:sz w:val="28"/>
          <w:szCs w:val="28"/>
        </w:rPr>
      </w:pPr>
      <w:r w:rsidRPr="00CB4888">
        <w:rPr>
          <w:rFonts w:asciiTheme="majorBidi" w:hAnsiTheme="majorBidi" w:cstheme="majorBidi"/>
          <w:b/>
          <w:bCs/>
          <w:sz w:val="28"/>
          <w:szCs w:val="28"/>
        </w:rPr>
        <w:lastRenderedPageBreak/>
        <w:t>Dental management</w:t>
      </w:r>
    </w:p>
    <w:p w:rsidR="00DE4045" w:rsidRPr="00CB4888" w:rsidRDefault="00DE4045"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Any tooth/teeth with questionable outcome should be extracted. Badly carious, large filled, advanced periodontitis and partially impacted teeth should be removed prior the initiation of radiotherapy.</w:t>
      </w:r>
    </w:p>
    <w:p w:rsidR="00DE4045" w:rsidRPr="00CB4888" w:rsidRDefault="00DE4045"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No need to extract healthy teeth as this doesn't avoid the establishment of osteoradionecrosis.</w:t>
      </w:r>
    </w:p>
    <w:p w:rsidR="003C5032" w:rsidRPr="00CB4888" w:rsidRDefault="00DE4045"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 xml:space="preserve">The extraction should be as atraumatic as possible with removal of any sharp edges that </w:t>
      </w:r>
      <w:r w:rsidR="00F52858" w:rsidRPr="00CB4888">
        <w:rPr>
          <w:rFonts w:asciiTheme="majorBidi" w:hAnsiTheme="majorBidi" w:cstheme="majorBidi"/>
          <w:sz w:val="28"/>
          <w:szCs w:val="28"/>
        </w:rPr>
        <w:t xml:space="preserve">may ulcerate </w:t>
      </w:r>
      <w:r w:rsidRPr="00CB4888">
        <w:rPr>
          <w:rFonts w:asciiTheme="majorBidi" w:hAnsiTheme="majorBidi" w:cstheme="majorBidi"/>
          <w:sz w:val="28"/>
          <w:szCs w:val="28"/>
        </w:rPr>
        <w:t>thinned mucosa</w:t>
      </w:r>
      <w:r w:rsidR="00F52858" w:rsidRPr="00CB4888">
        <w:rPr>
          <w:rFonts w:asciiTheme="majorBidi" w:hAnsiTheme="majorBidi" w:cstheme="majorBidi"/>
          <w:sz w:val="28"/>
          <w:szCs w:val="28"/>
        </w:rPr>
        <w:t>.</w:t>
      </w:r>
    </w:p>
    <w:p w:rsidR="00161E3E" w:rsidRPr="00CB4888" w:rsidRDefault="00161E3E"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 xml:space="preserve">All efforts would be done to educate patients about to undergo radiotherapy </w:t>
      </w:r>
      <w:r w:rsidR="00CB4888">
        <w:rPr>
          <w:rFonts w:asciiTheme="majorBidi" w:hAnsiTheme="majorBidi" w:cstheme="majorBidi"/>
          <w:sz w:val="28"/>
          <w:szCs w:val="28"/>
        </w:rPr>
        <w:t>regarding</w:t>
      </w:r>
      <w:r w:rsidRPr="00CB4888">
        <w:rPr>
          <w:rFonts w:asciiTheme="majorBidi" w:hAnsiTheme="majorBidi" w:cstheme="majorBidi"/>
          <w:sz w:val="28"/>
          <w:szCs w:val="28"/>
        </w:rPr>
        <w:t xml:space="preserve"> the importance of good oral hygiene and the undesirable effects of </w:t>
      </w:r>
      <w:r w:rsidR="00E86BE6" w:rsidRPr="00CB4888">
        <w:rPr>
          <w:rFonts w:asciiTheme="majorBidi" w:hAnsiTheme="majorBidi" w:cstheme="majorBidi"/>
          <w:sz w:val="28"/>
          <w:szCs w:val="28"/>
        </w:rPr>
        <w:t>neglecting oral care</w:t>
      </w:r>
      <w:r w:rsidRPr="00CB4888">
        <w:rPr>
          <w:rFonts w:asciiTheme="majorBidi" w:hAnsiTheme="majorBidi" w:cstheme="majorBidi"/>
          <w:sz w:val="28"/>
          <w:szCs w:val="28"/>
        </w:rPr>
        <w:t>.</w:t>
      </w:r>
    </w:p>
    <w:p w:rsidR="00E86BE6" w:rsidRPr="00CB4888" w:rsidRDefault="00E86BE6"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 xml:space="preserve">Teeth kept in the mouth would be maintained and carefully followed. Topical fluoride application prior, during and after irradiation, any sharp cusp is rounded. Mouth rinse is about </w:t>
      </w:r>
      <w:r w:rsidRPr="00147C81">
        <w:rPr>
          <w:rFonts w:asciiTheme="majorBidi" w:hAnsiTheme="majorBidi" w:cstheme="majorBidi"/>
          <w:b/>
          <w:bCs/>
          <w:sz w:val="28"/>
          <w:szCs w:val="28"/>
        </w:rPr>
        <w:t>10</w:t>
      </w:r>
      <w:r w:rsidRPr="00CB4888">
        <w:rPr>
          <w:rFonts w:asciiTheme="majorBidi" w:hAnsiTheme="majorBidi" w:cstheme="majorBidi"/>
          <w:sz w:val="28"/>
          <w:szCs w:val="28"/>
        </w:rPr>
        <w:t xml:space="preserve"> times per day with saline and twice a day with chlorhexidine during irradiation period.</w:t>
      </w:r>
    </w:p>
    <w:p w:rsidR="00E86BE6" w:rsidRPr="00CB4888" w:rsidRDefault="00BE257C"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Pr>
          <w:rFonts w:asciiTheme="majorBidi" w:hAnsiTheme="majorBidi" w:cstheme="majorBidi"/>
          <w:sz w:val="28"/>
          <w:szCs w:val="28"/>
        </w:rPr>
        <w:t>During radiotherapy, recall visits each week</w:t>
      </w:r>
      <w:r w:rsidR="00E86BE6" w:rsidRPr="00CB4888">
        <w:rPr>
          <w:rFonts w:asciiTheme="majorBidi" w:hAnsiTheme="majorBidi" w:cstheme="majorBidi"/>
          <w:sz w:val="28"/>
          <w:szCs w:val="28"/>
        </w:rPr>
        <w:t xml:space="preserve"> to manage any signs and symptoms of infection, like candidiasis. Mouth opening is also examined, if any limitation is noticed, patients advised to do physiotherapy.</w:t>
      </w:r>
    </w:p>
    <w:p w:rsidR="00844560" w:rsidRPr="00CB4888" w:rsidRDefault="00844560"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 xml:space="preserve">Accepted period between extractions and radiotherapy is about </w:t>
      </w:r>
      <w:r w:rsidRPr="00CE0A7C">
        <w:rPr>
          <w:rFonts w:asciiTheme="majorBidi" w:hAnsiTheme="majorBidi" w:cstheme="majorBidi"/>
          <w:b/>
          <w:bCs/>
          <w:sz w:val="28"/>
          <w:szCs w:val="28"/>
        </w:rPr>
        <w:t>1-2</w:t>
      </w:r>
      <w:r w:rsidRPr="00CB4888">
        <w:rPr>
          <w:rFonts w:asciiTheme="majorBidi" w:hAnsiTheme="majorBidi" w:cstheme="majorBidi"/>
          <w:sz w:val="28"/>
          <w:szCs w:val="28"/>
        </w:rPr>
        <w:t xml:space="preserve"> weeks and if possible to delay the treatment better to be </w:t>
      </w:r>
      <w:r w:rsidRPr="00CE0A7C">
        <w:rPr>
          <w:rFonts w:asciiTheme="majorBidi" w:hAnsiTheme="majorBidi" w:cstheme="majorBidi"/>
          <w:b/>
          <w:bCs/>
          <w:sz w:val="28"/>
          <w:szCs w:val="28"/>
        </w:rPr>
        <w:t>3</w:t>
      </w:r>
      <w:r w:rsidRPr="00CB4888">
        <w:rPr>
          <w:rFonts w:asciiTheme="majorBidi" w:hAnsiTheme="majorBidi" w:cstheme="majorBidi"/>
          <w:sz w:val="28"/>
          <w:szCs w:val="28"/>
        </w:rPr>
        <w:t xml:space="preserve"> weeks to permit adequate soft tissue healing.</w:t>
      </w:r>
      <w:r w:rsidR="00CB4888" w:rsidRPr="00CB4888">
        <w:rPr>
          <w:rFonts w:asciiTheme="majorBidi" w:hAnsiTheme="majorBidi" w:cstheme="majorBidi"/>
          <w:sz w:val="28"/>
          <w:szCs w:val="28"/>
        </w:rPr>
        <w:t xml:space="preserve"> Radiotherapy could be started earlier if the extraction site is away from the radiation beam.</w:t>
      </w:r>
    </w:p>
    <w:p w:rsidR="00BE5962" w:rsidRDefault="00BE5962"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Completely impacted teeth within bone are better left in place without any treatment.</w:t>
      </w:r>
    </w:p>
    <w:p w:rsidR="00BE257C" w:rsidRPr="00CB4888" w:rsidRDefault="00BE257C" w:rsidP="00BE257C">
      <w:pPr>
        <w:pStyle w:val="ListParagraph"/>
        <w:numPr>
          <w:ilvl w:val="0"/>
          <w:numId w:val="5"/>
        </w:numPr>
        <w:tabs>
          <w:tab w:val="right" w:pos="-142"/>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lastRenderedPageBreak/>
        <w:t xml:space="preserve">Patients would be seen each </w:t>
      </w:r>
      <w:r w:rsidRPr="00CE0A7C">
        <w:rPr>
          <w:rFonts w:asciiTheme="majorBidi" w:hAnsiTheme="majorBidi" w:cstheme="majorBidi"/>
          <w:b/>
          <w:bCs/>
          <w:sz w:val="28"/>
          <w:szCs w:val="28"/>
        </w:rPr>
        <w:t>3-4</w:t>
      </w:r>
      <w:r w:rsidRPr="00CB4888">
        <w:rPr>
          <w:rFonts w:asciiTheme="majorBidi" w:hAnsiTheme="majorBidi" w:cstheme="majorBidi"/>
          <w:sz w:val="28"/>
          <w:szCs w:val="28"/>
        </w:rPr>
        <w:t xml:space="preserve"> months post-radiation for follow up, topical fluoride applications, motivation for good oral hygiene and monitoring mouth opening.</w:t>
      </w:r>
    </w:p>
    <w:p w:rsidR="00BE5962" w:rsidRPr="00CB4888" w:rsidRDefault="00BE5962" w:rsidP="00BE257C">
      <w:pPr>
        <w:pStyle w:val="ListParagraph"/>
        <w:numPr>
          <w:ilvl w:val="0"/>
          <w:numId w:val="5"/>
        </w:numPr>
        <w:tabs>
          <w:tab w:val="right" w:pos="-284"/>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Caries developed after radiotherapy to be treated by filling and root canal as fast as possible.</w:t>
      </w:r>
    </w:p>
    <w:p w:rsidR="00BE5962" w:rsidRPr="00CB4888" w:rsidRDefault="00BE5962" w:rsidP="00BE257C">
      <w:pPr>
        <w:pStyle w:val="ListParagraph"/>
        <w:numPr>
          <w:ilvl w:val="0"/>
          <w:numId w:val="5"/>
        </w:numPr>
        <w:tabs>
          <w:tab w:val="right" w:pos="0"/>
        </w:tabs>
        <w:spacing w:line="360" w:lineRule="auto"/>
        <w:ind w:left="-567" w:firstLine="0"/>
        <w:jc w:val="both"/>
        <w:rPr>
          <w:rFonts w:asciiTheme="majorBidi" w:hAnsiTheme="majorBidi" w:cstheme="majorBidi"/>
          <w:sz w:val="28"/>
          <w:szCs w:val="28"/>
        </w:rPr>
      </w:pPr>
      <w:r w:rsidRPr="00CB4888">
        <w:rPr>
          <w:rFonts w:asciiTheme="majorBidi" w:hAnsiTheme="majorBidi" w:cstheme="majorBidi"/>
          <w:sz w:val="28"/>
          <w:szCs w:val="28"/>
        </w:rPr>
        <w:t xml:space="preserve">Post-radiation extraction is favored to be undertaken by oral and maxillofacial surgeon, to perform as atraumatic extraction as possible. Another modality is the administration of hyperbaric oxygen before and after extraction over </w:t>
      </w:r>
      <w:r w:rsidRPr="00CE0A7C">
        <w:rPr>
          <w:rFonts w:asciiTheme="majorBidi" w:hAnsiTheme="majorBidi" w:cstheme="majorBidi"/>
          <w:b/>
          <w:bCs/>
          <w:sz w:val="28"/>
          <w:szCs w:val="28"/>
        </w:rPr>
        <w:t>4-6</w:t>
      </w:r>
      <w:r w:rsidRPr="00CB4888">
        <w:rPr>
          <w:rFonts w:asciiTheme="majorBidi" w:hAnsiTheme="majorBidi" w:cstheme="majorBidi"/>
          <w:sz w:val="28"/>
          <w:szCs w:val="28"/>
        </w:rPr>
        <w:t xml:space="preserve"> weeks before and </w:t>
      </w:r>
      <w:r w:rsidRPr="00CE0A7C">
        <w:rPr>
          <w:rFonts w:asciiTheme="majorBidi" w:hAnsiTheme="majorBidi" w:cstheme="majorBidi"/>
          <w:b/>
          <w:bCs/>
          <w:sz w:val="28"/>
          <w:szCs w:val="28"/>
        </w:rPr>
        <w:t>2</w:t>
      </w:r>
      <w:r w:rsidRPr="00CB4888">
        <w:rPr>
          <w:rFonts w:asciiTheme="majorBidi" w:hAnsiTheme="majorBidi" w:cstheme="majorBidi"/>
          <w:sz w:val="28"/>
          <w:szCs w:val="28"/>
        </w:rPr>
        <w:t xml:space="preserve"> weeks after.</w:t>
      </w:r>
    </w:p>
    <w:p w:rsidR="00600A8E" w:rsidRDefault="00600A8E" w:rsidP="00283EAF">
      <w:pPr>
        <w:spacing w:line="360" w:lineRule="auto"/>
        <w:ind w:left="-567"/>
        <w:jc w:val="both"/>
        <w:rPr>
          <w:rFonts w:asciiTheme="majorBidi" w:hAnsiTheme="majorBidi" w:cstheme="majorBidi"/>
          <w:sz w:val="28"/>
          <w:szCs w:val="28"/>
        </w:rPr>
      </w:pPr>
    </w:p>
    <w:p w:rsidR="00DE4045" w:rsidRDefault="00283EAF" w:rsidP="00283EAF">
      <w:pPr>
        <w:spacing w:line="360" w:lineRule="auto"/>
        <w:ind w:left="-567"/>
        <w:jc w:val="both"/>
        <w:rPr>
          <w:rFonts w:asciiTheme="majorBidi" w:hAnsiTheme="majorBidi" w:cstheme="majorBidi"/>
          <w:b/>
          <w:bCs/>
          <w:sz w:val="28"/>
          <w:szCs w:val="28"/>
        </w:rPr>
      </w:pPr>
      <w:r w:rsidRPr="00283EAF">
        <w:rPr>
          <w:rFonts w:asciiTheme="majorBidi" w:hAnsiTheme="majorBidi" w:cstheme="majorBidi"/>
          <w:b/>
          <w:bCs/>
          <w:sz w:val="28"/>
          <w:szCs w:val="28"/>
        </w:rPr>
        <w:t>Chemotherapy</w:t>
      </w:r>
    </w:p>
    <w:p w:rsidR="00600A8E" w:rsidRDefault="00600A8E" w:rsidP="00BE44F6">
      <w:pPr>
        <w:spacing w:line="360" w:lineRule="auto"/>
        <w:ind w:left="-567"/>
        <w:jc w:val="both"/>
        <w:rPr>
          <w:rFonts w:asciiTheme="majorBidi" w:hAnsiTheme="majorBidi" w:cstheme="majorBidi"/>
          <w:sz w:val="28"/>
          <w:szCs w:val="28"/>
        </w:rPr>
      </w:pPr>
      <w:r>
        <w:rPr>
          <w:rFonts w:asciiTheme="majorBidi" w:hAnsiTheme="majorBidi" w:cstheme="majorBidi"/>
          <w:sz w:val="28"/>
          <w:szCs w:val="28"/>
        </w:rPr>
        <w:t>It is a modality for the treatment of malignant lesions using certain medications that are used alone as a curative treatment, preoperatively before surgery to reduce tumor size (</w:t>
      </w:r>
      <w:proofErr w:type="spellStart"/>
      <w:r>
        <w:rPr>
          <w:rFonts w:asciiTheme="majorBidi" w:hAnsiTheme="majorBidi" w:cstheme="majorBidi"/>
          <w:sz w:val="28"/>
          <w:szCs w:val="28"/>
        </w:rPr>
        <w:t>neoadjunctive</w:t>
      </w:r>
      <w:proofErr w:type="spellEnd"/>
      <w:r w:rsidR="00BE44F6">
        <w:rPr>
          <w:rFonts w:asciiTheme="majorBidi" w:hAnsiTheme="majorBidi" w:cstheme="majorBidi"/>
          <w:sz w:val="28"/>
          <w:szCs w:val="28"/>
        </w:rPr>
        <w:t xml:space="preserve"> or induction chemotherapy</w:t>
      </w:r>
      <w:r>
        <w:rPr>
          <w:rFonts w:asciiTheme="majorBidi" w:hAnsiTheme="majorBidi" w:cstheme="majorBidi"/>
          <w:sz w:val="28"/>
          <w:szCs w:val="28"/>
        </w:rPr>
        <w:t xml:space="preserve">) or postoperatively after surgery to provide more </w:t>
      </w:r>
      <w:proofErr w:type="spellStart"/>
      <w:r>
        <w:rPr>
          <w:rFonts w:asciiTheme="majorBidi" w:hAnsiTheme="majorBidi" w:cstheme="majorBidi"/>
          <w:sz w:val="28"/>
          <w:szCs w:val="28"/>
        </w:rPr>
        <w:t>locoregional</w:t>
      </w:r>
      <w:proofErr w:type="spellEnd"/>
      <w:r>
        <w:rPr>
          <w:rFonts w:asciiTheme="majorBidi" w:hAnsiTheme="majorBidi" w:cstheme="majorBidi"/>
          <w:sz w:val="28"/>
          <w:szCs w:val="28"/>
        </w:rPr>
        <w:t xml:space="preserve"> control over the malignancy (adjunctive).</w:t>
      </w:r>
      <w:r w:rsidR="00BE44F6">
        <w:rPr>
          <w:rFonts w:asciiTheme="majorBidi" w:hAnsiTheme="majorBidi" w:cstheme="majorBidi"/>
          <w:sz w:val="28"/>
          <w:szCs w:val="28"/>
        </w:rPr>
        <w:t xml:space="preserve"> These medication</w:t>
      </w:r>
      <w:r w:rsidR="00406655">
        <w:rPr>
          <w:rFonts w:asciiTheme="majorBidi" w:hAnsiTheme="majorBidi" w:cstheme="majorBidi"/>
          <w:sz w:val="28"/>
          <w:szCs w:val="28"/>
        </w:rPr>
        <w:t>s</w:t>
      </w:r>
      <w:r w:rsidR="00BE44F6">
        <w:rPr>
          <w:rFonts w:asciiTheme="majorBidi" w:hAnsiTheme="majorBidi" w:cstheme="majorBidi"/>
          <w:sz w:val="28"/>
          <w:szCs w:val="28"/>
        </w:rPr>
        <w:t xml:space="preserve"> as in radiotherapy are effective against rapidly growing tumors while slower one would resist such treatment.</w:t>
      </w:r>
    </w:p>
    <w:p w:rsidR="00BE44F6" w:rsidRPr="00EE5A68" w:rsidRDefault="00BE44F6" w:rsidP="00BE44F6">
      <w:pPr>
        <w:spacing w:line="360" w:lineRule="auto"/>
        <w:ind w:left="-567"/>
        <w:jc w:val="both"/>
        <w:rPr>
          <w:rFonts w:asciiTheme="majorBidi" w:hAnsiTheme="majorBidi" w:cstheme="majorBidi"/>
          <w:b/>
          <w:bCs/>
          <w:sz w:val="28"/>
          <w:szCs w:val="28"/>
        </w:rPr>
      </w:pPr>
      <w:r w:rsidRPr="00EE5A68">
        <w:rPr>
          <w:rFonts w:asciiTheme="majorBidi" w:hAnsiTheme="majorBidi" w:cstheme="majorBidi"/>
          <w:b/>
          <w:bCs/>
          <w:sz w:val="28"/>
          <w:szCs w:val="28"/>
        </w:rPr>
        <w:t>Effects of chemotherapy on the host</w:t>
      </w:r>
    </w:p>
    <w:p w:rsidR="00BE44F6" w:rsidRPr="00EE5A68" w:rsidRDefault="00BE44F6" w:rsidP="005E3B3C">
      <w:pPr>
        <w:pStyle w:val="ListParagraph"/>
        <w:numPr>
          <w:ilvl w:val="0"/>
          <w:numId w:val="6"/>
        </w:numPr>
        <w:tabs>
          <w:tab w:val="right" w:pos="-142"/>
        </w:tabs>
        <w:spacing w:line="360" w:lineRule="auto"/>
        <w:ind w:left="-567" w:firstLine="0"/>
        <w:jc w:val="both"/>
        <w:rPr>
          <w:rFonts w:asciiTheme="majorBidi" w:hAnsiTheme="majorBidi" w:cstheme="majorBidi"/>
          <w:sz w:val="28"/>
          <w:szCs w:val="28"/>
        </w:rPr>
      </w:pPr>
      <w:r w:rsidRPr="00EE5A68">
        <w:rPr>
          <w:rFonts w:asciiTheme="majorBidi" w:hAnsiTheme="majorBidi" w:cstheme="majorBidi"/>
          <w:sz w:val="28"/>
          <w:szCs w:val="28"/>
        </w:rPr>
        <w:t xml:space="preserve">Reduction in the cellular turnover of the oral mucosa leading to thin atrophied epithelium that easy to ulcerate after </w:t>
      </w:r>
      <w:r w:rsidRPr="00CE0A7C">
        <w:rPr>
          <w:rFonts w:asciiTheme="majorBidi" w:hAnsiTheme="majorBidi" w:cstheme="majorBidi"/>
          <w:b/>
          <w:bCs/>
          <w:sz w:val="28"/>
          <w:szCs w:val="28"/>
        </w:rPr>
        <w:t>1</w:t>
      </w:r>
      <w:r w:rsidRPr="00EE5A68">
        <w:rPr>
          <w:rFonts w:asciiTheme="majorBidi" w:hAnsiTheme="majorBidi" w:cstheme="majorBidi"/>
          <w:sz w:val="28"/>
          <w:szCs w:val="28"/>
        </w:rPr>
        <w:t xml:space="preserve"> week from induction. Recovery back to normal happens </w:t>
      </w:r>
      <w:r w:rsidRPr="00CE0A7C">
        <w:rPr>
          <w:rFonts w:asciiTheme="majorBidi" w:hAnsiTheme="majorBidi" w:cstheme="majorBidi"/>
          <w:b/>
          <w:bCs/>
          <w:sz w:val="28"/>
          <w:szCs w:val="28"/>
        </w:rPr>
        <w:t>3</w:t>
      </w:r>
      <w:r w:rsidRPr="00EE5A68">
        <w:rPr>
          <w:rFonts w:asciiTheme="majorBidi" w:hAnsiTheme="majorBidi" w:cstheme="majorBidi"/>
          <w:sz w:val="28"/>
          <w:szCs w:val="28"/>
        </w:rPr>
        <w:t xml:space="preserve"> weeks after cessation of the treatment.</w:t>
      </w:r>
    </w:p>
    <w:p w:rsidR="00BE44F6" w:rsidRPr="00EE5A68" w:rsidRDefault="00BE44F6" w:rsidP="005E3B3C">
      <w:pPr>
        <w:pStyle w:val="ListParagraph"/>
        <w:numPr>
          <w:ilvl w:val="0"/>
          <w:numId w:val="6"/>
        </w:numPr>
        <w:tabs>
          <w:tab w:val="right" w:pos="-142"/>
        </w:tabs>
        <w:spacing w:line="360" w:lineRule="auto"/>
        <w:ind w:left="-567" w:firstLine="0"/>
        <w:jc w:val="both"/>
        <w:rPr>
          <w:rFonts w:asciiTheme="majorBidi" w:hAnsiTheme="majorBidi" w:cstheme="majorBidi"/>
          <w:sz w:val="28"/>
          <w:szCs w:val="28"/>
        </w:rPr>
      </w:pPr>
      <w:r w:rsidRPr="00EE5A68">
        <w:rPr>
          <w:rFonts w:asciiTheme="majorBidi" w:hAnsiTheme="majorBidi" w:cstheme="majorBidi"/>
          <w:sz w:val="28"/>
          <w:szCs w:val="28"/>
        </w:rPr>
        <w:t>Bone marrow suppression is a major concern for oral and maxillofacial surgeries. As a side effect on nearly all commonly used agents are neutropenia, thrombocytope</w:t>
      </w:r>
      <w:r w:rsidR="001008E1">
        <w:rPr>
          <w:rFonts w:asciiTheme="majorBidi" w:hAnsiTheme="majorBidi" w:cstheme="majorBidi"/>
          <w:sz w:val="28"/>
          <w:szCs w:val="28"/>
        </w:rPr>
        <w:t xml:space="preserve">nia and anemia which participate to risk of serious infection and </w:t>
      </w:r>
      <w:r w:rsidR="001008E1">
        <w:rPr>
          <w:rFonts w:asciiTheme="majorBidi" w:hAnsiTheme="majorBidi" w:cstheme="majorBidi"/>
          <w:sz w:val="28"/>
          <w:szCs w:val="28"/>
        </w:rPr>
        <w:lastRenderedPageBreak/>
        <w:t xml:space="preserve">bleeding subsequently. Recovery from myelosuppression takes place </w:t>
      </w:r>
      <w:r w:rsidR="001008E1" w:rsidRPr="00CE0A7C">
        <w:rPr>
          <w:rFonts w:asciiTheme="majorBidi" w:hAnsiTheme="majorBidi" w:cstheme="majorBidi"/>
          <w:b/>
          <w:bCs/>
          <w:sz w:val="28"/>
          <w:szCs w:val="28"/>
        </w:rPr>
        <w:t>3</w:t>
      </w:r>
      <w:r w:rsidR="001008E1">
        <w:rPr>
          <w:rFonts w:asciiTheme="majorBidi" w:hAnsiTheme="majorBidi" w:cstheme="majorBidi"/>
          <w:sz w:val="28"/>
          <w:szCs w:val="28"/>
        </w:rPr>
        <w:t xml:space="preserve"> weeks after cessation of chemotherapy.</w:t>
      </w:r>
    </w:p>
    <w:p w:rsidR="00F32A9D" w:rsidRPr="00EE5A68" w:rsidRDefault="00F32A9D" w:rsidP="005E3B3C">
      <w:pPr>
        <w:pStyle w:val="ListParagraph"/>
        <w:numPr>
          <w:ilvl w:val="0"/>
          <w:numId w:val="6"/>
        </w:numPr>
        <w:tabs>
          <w:tab w:val="right" w:pos="-142"/>
        </w:tabs>
        <w:spacing w:line="360" w:lineRule="auto"/>
        <w:ind w:left="-567" w:firstLine="0"/>
        <w:jc w:val="both"/>
        <w:rPr>
          <w:rFonts w:asciiTheme="majorBidi" w:hAnsiTheme="majorBidi" w:cstheme="majorBidi"/>
          <w:sz w:val="28"/>
          <w:szCs w:val="28"/>
        </w:rPr>
      </w:pPr>
      <w:r w:rsidRPr="00EE5A68">
        <w:rPr>
          <w:rFonts w:asciiTheme="majorBidi" w:hAnsiTheme="majorBidi" w:cstheme="majorBidi"/>
          <w:sz w:val="28"/>
          <w:szCs w:val="28"/>
        </w:rPr>
        <w:t>Alteration of the oral microflor</w:t>
      </w:r>
      <w:r w:rsidR="009401C5" w:rsidRPr="00EE5A68">
        <w:rPr>
          <w:rFonts w:asciiTheme="majorBidi" w:hAnsiTheme="majorBidi" w:cstheme="majorBidi"/>
          <w:sz w:val="28"/>
          <w:szCs w:val="28"/>
        </w:rPr>
        <w:t xml:space="preserve">a contributing to </w:t>
      </w:r>
      <w:proofErr w:type="spellStart"/>
      <w:r w:rsidR="009401C5" w:rsidRPr="00EE5A68">
        <w:rPr>
          <w:rFonts w:asciiTheme="majorBidi" w:hAnsiTheme="majorBidi" w:cstheme="majorBidi"/>
          <w:sz w:val="28"/>
          <w:szCs w:val="28"/>
        </w:rPr>
        <w:t>superinfection</w:t>
      </w:r>
      <w:proofErr w:type="spellEnd"/>
      <w:r w:rsidR="00EE5A68">
        <w:rPr>
          <w:rFonts w:asciiTheme="majorBidi" w:hAnsiTheme="majorBidi" w:cstheme="majorBidi"/>
          <w:sz w:val="28"/>
          <w:szCs w:val="28"/>
        </w:rPr>
        <w:t xml:space="preserve"> and </w:t>
      </w:r>
      <w:r w:rsidR="00FD7818">
        <w:rPr>
          <w:rFonts w:asciiTheme="majorBidi" w:hAnsiTheme="majorBidi" w:cstheme="majorBidi"/>
          <w:sz w:val="28"/>
          <w:szCs w:val="28"/>
        </w:rPr>
        <w:t>opportunistic</w:t>
      </w:r>
      <w:r w:rsidR="00EE5A68">
        <w:rPr>
          <w:rFonts w:asciiTheme="majorBidi" w:hAnsiTheme="majorBidi" w:cstheme="majorBidi"/>
          <w:sz w:val="28"/>
          <w:szCs w:val="28"/>
        </w:rPr>
        <w:t xml:space="preserve"> infection.</w:t>
      </w:r>
    </w:p>
    <w:p w:rsidR="009401C5" w:rsidRPr="00EE5A68" w:rsidRDefault="009401C5" w:rsidP="005E3B3C">
      <w:pPr>
        <w:pStyle w:val="ListParagraph"/>
        <w:numPr>
          <w:ilvl w:val="0"/>
          <w:numId w:val="6"/>
        </w:numPr>
        <w:tabs>
          <w:tab w:val="right" w:pos="-142"/>
        </w:tabs>
        <w:spacing w:line="360" w:lineRule="auto"/>
        <w:ind w:left="-567" w:firstLine="0"/>
        <w:jc w:val="both"/>
        <w:rPr>
          <w:rFonts w:asciiTheme="majorBidi" w:hAnsiTheme="majorBidi" w:cstheme="majorBidi"/>
          <w:sz w:val="28"/>
          <w:szCs w:val="28"/>
        </w:rPr>
      </w:pPr>
      <w:r w:rsidRPr="00EE5A68">
        <w:rPr>
          <w:rFonts w:asciiTheme="majorBidi" w:hAnsiTheme="majorBidi" w:cstheme="majorBidi"/>
          <w:sz w:val="28"/>
          <w:szCs w:val="28"/>
        </w:rPr>
        <w:t xml:space="preserve">Bone effects that </w:t>
      </w:r>
      <w:r w:rsidR="001008E1">
        <w:rPr>
          <w:rFonts w:asciiTheme="majorBidi" w:hAnsiTheme="majorBidi" w:cstheme="majorBidi"/>
          <w:sz w:val="28"/>
          <w:szCs w:val="28"/>
        </w:rPr>
        <w:t xml:space="preserve">may lead </w:t>
      </w:r>
      <w:proofErr w:type="spellStart"/>
      <w:r w:rsidR="001008E1">
        <w:rPr>
          <w:rFonts w:asciiTheme="majorBidi" w:hAnsiTheme="majorBidi" w:cstheme="majorBidi"/>
          <w:sz w:val="28"/>
          <w:szCs w:val="28"/>
        </w:rPr>
        <w:t>osteochemonecrosis</w:t>
      </w:r>
      <w:proofErr w:type="spellEnd"/>
      <w:r w:rsidR="001008E1">
        <w:rPr>
          <w:rFonts w:asciiTheme="majorBidi" w:hAnsiTheme="majorBidi" w:cstheme="majorBidi"/>
          <w:sz w:val="28"/>
          <w:szCs w:val="28"/>
        </w:rPr>
        <w:t>. These</w:t>
      </w:r>
      <w:r w:rsidRPr="00EE5A68">
        <w:rPr>
          <w:rFonts w:asciiTheme="majorBidi" w:hAnsiTheme="majorBidi" w:cstheme="majorBidi"/>
          <w:sz w:val="28"/>
          <w:szCs w:val="28"/>
        </w:rPr>
        <w:t xml:space="preserve"> </w:t>
      </w:r>
      <w:r w:rsidR="001008E1">
        <w:rPr>
          <w:rFonts w:asciiTheme="majorBidi" w:hAnsiTheme="majorBidi" w:cstheme="majorBidi"/>
          <w:sz w:val="28"/>
          <w:szCs w:val="28"/>
        </w:rPr>
        <w:t>outcomes</w:t>
      </w:r>
      <w:r w:rsidRPr="00EE5A68">
        <w:rPr>
          <w:rFonts w:asciiTheme="majorBidi" w:hAnsiTheme="majorBidi" w:cstheme="majorBidi"/>
          <w:sz w:val="28"/>
          <w:szCs w:val="28"/>
        </w:rPr>
        <w:t xml:space="preserve"> resulted from the uptake of bisphosphonate by the osteoclast which inhibit their resorption capacity with subsequent decrease in bone turnover. Bone became brittle and unable to repair </w:t>
      </w:r>
      <w:proofErr w:type="spellStart"/>
      <w:r w:rsidRPr="00EE5A68">
        <w:rPr>
          <w:rFonts w:asciiTheme="majorBidi" w:hAnsiTheme="majorBidi" w:cstheme="majorBidi"/>
          <w:sz w:val="28"/>
          <w:szCs w:val="28"/>
        </w:rPr>
        <w:t>microfracture</w:t>
      </w:r>
      <w:proofErr w:type="spellEnd"/>
      <w:r w:rsidRPr="00EE5A68">
        <w:rPr>
          <w:rFonts w:asciiTheme="majorBidi" w:hAnsiTheme="majorBidi" w:cstheme="majorBidi"/>
          <w:sz w:val="28"/>
          <w:szCs w:val="28"/>
        </w:rPr>
        <w:t xml:space="preserve"> from daily activities. This is </w:t>
      </w:r>
      <w:bookmarkStart w:id="0" w:name="_GoBack"/>
      <w:bookmarkEnd w:id="0"/>
      <w:r w:rsidRPr="00EE5A68">
        <w:rPr>
          <w:rFonts w:asciiTheme="majorBidi" w:hAnsiTheme="majorBidi" w:cstheme="majorBidi"/>
          <w:sz w:val="28"/>
          <w:szCs w:val="28"/>
        </w:rPr>
        <w:t>manifested after dental extraction</w:t>
      </w:r>
      <w:r w:rsidR="001008E1">
        <w:rPr>
          <w:rFonts w:asciiTheme="majorBidi" w:hAnsiTheme="majorBidi" w:cstheme="majorBidi"/>
          <w:sz w:val="28"/>
          <w:szCs w:val="28"/>
        </w:rPr>
        <w:t xml:space="preserve"> as </w:t>
      </w:r>
      <w:proofErr w:type="spellStart"/>
      <w:r w:rsidR="001008E1">
        <w:rPr>
          <w:rFonts w:asciiTheme="majorBidi" w:hAnsiTheme="majorBidi" w:cstheme="majorBidi"/>
          <w:sz w:val="28"/>
          <w:szCs w:val="28"/>
        </w:rPr>
        <w:t>osteochemonecrosis</w:t>
      </w:r>
      <w:proofErr w:type="spellEnd"/>
      <w:r w:rsidRPr="00EE5A68">
        <w:rPr>
          <w:rFonts w:asciiTheme="majorBidi" w:hAnsiTheme="majorBidi" w:cstheme="majorBidi"/>
          <w:sz w:val="28"/>
          <w:szCs w:val="28"/>
        </w:rPr>
        <w:t>.</w:t>
      </w:r>
    </w:p>
    <w:p w:rsidR="009401C5" w:rsidRPr="001008E1" w:rsidRDefault="009401C5" w:rsidP="009401C5">
      <w:pPr>
        <w:spacing w:line="360" w:lineRule="auto"/>
        <w:ind w:left="-567"/>
        <w:jc w:val="both"/>
        <w:rPr>
          <w:rFonts w:asciiTheme="majorBidi" w:hAnsiTheme="majorBidi" w:cstheme="majorBidi"/>
          <w:b/>
          <w:bCs/>
          <w:sz w:val="28"/>
          <w:szCs w:val="28"/>
        </w:rPr>
      </w:pPr>
      <w:r w:rsidRPr="001008E1">
        <w:rPr>
          <w:rFonts w:asciiTheme="majorBidi" w:hAnsiTheme="majorBidi" w:cstheme="majorBidi"/>
          <w:b/>
          <w:bCs/>
          <w:sz w:val="28"/>
          <w:szCs w:val="28"/>
        </w:rPr>
        <w:t xml:space="preserve">Dental management </w:t>
      </w:r>
    </w:p>
    <w:p w:rsidR="009401C5" w:rsidRPr="00241E93" w:rsidRDefault="009401C5" w:rsidP="00CE0A7C">
      <w:pPr>
        <w:pStyle w:val="ListParagraph"/>
        <w:numPr>
          <w:ilvl w:val="0"/>
          <w:numId w:val="7"/>
        </w:numPr>
        <w:tabs>
          <w:tab w:val="right" w:pos="-142"/>
        </w:tabs>
        <w:spacing w:line="360" w:lineRule="auto"/>
        <w:ind w:left="-567" w:firstLine="0"/>
        <w:jc w:val="both"/>
        <w:rPr>
          <w:rFonts w:asciiTheme="majorBidi" w:hAnsiTheme="majorBidi" w:cstheme="majorBidi"/>
          <w:sz w:val="28"/>
          <w:szCs w:val="28"/>
        </w:rPr>
      </w:pPr>
      <w:r w:rsidRPr="00241E93">
        <w:rPr>
          <w:rFonts w:asciiTheme="majorBidi" w:hAnsiTheme="majorBidi" w:cstheme="majorBidi"/>
          <w:sz w:val="28"/>
          <w:szCs w:val="28"/>
        </w:rPr>
        <w:t>Patients would be seen before the induction of chemotherapy (bisphosphonate) to treat caries, oral infections, extraction of hopeless teeth and fluoride application.</w:t>
      </w:r>
    </w:p>
    <w:p w:rsidR="008321C7" w:rsidRPr="00241E93" w:rsidRDefault="009401C5" w:rsidP="00CE0A7C">
      <w:pPr>
        <w:pStyle w:val="ListParagraph"/>
        <w:numPr>
          <w:ilvl w:val="0"/>
          <w:numId w:val="7"/>
        </w:numPr>
        <w:tabs>
          <w:tab w:val="right" w:pos="-142"/>
        </w:tabs>
        <w:spacing w:line="360" w:lineRule="auto"/>
        <w:ind w:left="-567" w:firstLine="0"/>
        <w:jc w:val="both"/>
        <w:rPr>
          <w:rFonts w:asciiTheme="majorBidi" w:hAnsiTheme="majorBidi" w:cstheme="majorBidi"/>
          <w:sz w:val="28"/>
          <w:szCs w:val="28"/>
        </w:rPr>
      </w:pPr>
      <w:r w:rsidRPr="00241E93">
        <w:rPr>
          <w:rFonts w:asciiTheme="majorBidi" w:hAnsiTheme="majorBidi" w:cstheme="majorBidi"/>
          <w:sz w:val="28"/>
          <w:szCs w:val="28"/>
        </w:rPr>
        <w:t xml:space="preserve">It is better to delay chemotherapy </w:t>
      </w:r>
      <w:r w:rsidRPr="00CE0A7C">
        <w:rPr>
          <w:rFonts w:asciiTheme="majorBidi" w:hAnsiTheme="majorBidi" w:cstheme="majorBidi"/>
          <w:b/>
          <w:bCs/>
          <w:sz w:val="28"/>
          <w:szCs w:val="28"/>
        </w:rPr>
        <w:t>4-6</w:t>
      </w:r>
      <w:r w:rsidRPr="00241E93">
        <w:rPr>
          <w:rFonts w:asciiTheme="majorBidi" w:hAnsiTheme="majorBidi" w:cstheme="majorBidi"/>
          <w:sz w:val="28"/>
          <w:szCs w:val="28"/>
        </w:rPr>
        <w:t xml:space="preserve"> weeks after </w:t>
      </w:r>
      <w:proofErr w:type="spellStart"/>
      <w:r w:rsidRPr="00241E93">
        <w:rPr>
          <w:rFonts w:asciiTheme="majorBidi" w:hAnsiTheme="majorBidi" w:cstheme="majorBidi"/>
          <w:sz w:val="28"/>
          <w:szCs w:val="28"/>
        </w:rPr>
        <w:t>dentolaveolar</w:t>
      </w:r>
      <w:proofErr w:type="spellEnd"/>
      <w:r w:rsidRPr="00241E93">
        <w:rPr>
          <w:rFonts w:asciiTheme="majorBidi" w:hAnsiTheme="majorBidi" w:cstheme="majorBidi"/>
          <w:sz w:val="28"/>
          <w:szCs w:val="28"/>
        </w:rPr>
        <w:t xml:space="preserve"> surgery to guarantee adequate bone repair</w:t>
      </w:r>
      <w:r w:rsidR="008321C7" w:rsidRPr="00241E93">
        <w:rPr>
          <w:rFonts w:asciiTheme="majorBidi" w:hAnsiTheme="majorBidi" w:cstheme="majorBidi"/>
          <w:sz w:val="28"/>
          <w:szCs w:val="28"/>
        </w:rPr>
        <w:t>.</w:t>
      </w:r>
    </w:p>
    <w:p w:rsidR="008321C7" w:rsidRPr="00241E93" w:rsidRDefault="008321C7" w:rsidP="00CE0A7C">
      <w:pPr>
        <w:pStyle w:val="ListParagraph"/>
        <w:numPr>
          <w:ilvl w:val="0"/>
          <w:numId w:val="7"/>
        </w:numPr>
        <w:tabs>
          <w:tab w:val="right" w:pos="-142"/>
        </w:tabs>
        <w:spacing w:line="360" w:lineRule="auto"/>
        <w:ind w:left="-567" w:firstLine="0"/>
        <w:jc w:val="both"/>
        <w:rPr>
          <w:rFonts w:asciiTheme="majorBidi" w:hAnsiTheme="majorBidi" w:cstheme="majorBidi"/>
          <w:sz w:val="28"/>
          <w:szCs w:val="28"/>
        </w:rPr>
      </w:pPr>
      <w:r w:rsidRPr="00241E93">
        <w:rPr>
          <w:rFonts w:asciiTheme="majorBidi" w:hAnsiTheme="majorBidi" w:cstheme="majorBidi"/>
          <w:sz w:val="28"/>
          <w:szCs w:val="28"/>
        </w:rPr>
        <w:t>Regular visits are important for the evaluation of patient's hygiene, early management of caries and defective fillings</w:t>
      </w:r>
      <w:r w:rsidR="001008E1" w:rsidRPr="00241E93">
        <w:rPr>
          <w:rFonts w:asciiTheme="majorBidi" w:hAnsiTheme="majorBidi" w:cstheme="majorBidi"/>
          <w:sz w:val="28"/>
          <w:szCs w:val="28"/>
        </w:rPr>
        <w:t xml:space="preserve"> during chemotherapy cessions</w:t>
      </w:r>
      <w:r w:rsidRPr="00241E93">
        <w:rPr>
          <w:rFonts w:asciiTheme="majorBidi" w:hAnsiTheme="majorBidi" w:cstheme="majorBidi"/>
          <w:sz w:val="28"/>
          <w:szCs w:val="28"/>
        </w:rPr>
        <w:t>.</w:t>
      </w:r>
    </w:p>
    <w:p w:rsidR="0014023A" w:rsidRPr="00241E93" w:rsidRDefault="008321C7" w:rsidP="00CE0A7C">
      <w:pPr>
        <w:pStyle w:val="ListParagraph"/>
        <w:numPr>
          <w:ilvl w:val="0"/>
          <w:numId w:val="7"/>
        </w:numPr>
        <w:autoSpaceDE w:val="0"/>
        <w:autoSpaceDN w:val="0"/>
        <w:adjustRightInd w:val="0"/>
        <w:spacing w:after="0" w:line="360" w:lineRule="auto"/>
        <w:ind w:left="-567" w:firstLine="0"/>
        <w:rPr>
          <w:rFonts w:asciiTheme="majorBidi" w:hAnsiTheme="majorBidi" w:cstheme="majorBidi"/>
          <w:sz w:val="28"/>
          <w:szCs w:val="28"/>
        </w:rPr>
      </w:pPr>
      <w:r w:rsidRPr="00241E93">
        <w:rPr>
          <w:rFonts w:asciiTheme="majorBidi" w:hAnsiTheme="majorBidi" w:cstheme="majorBidi"/>
          <w:sz w:val="28"/>
          <w:szCs w:val="28"/>
        </w:rPr>
        <w:t>In circumstances where urgent surgery during chemotherapy or shortly after, laboratory investigation for WBC account, platelet account and HB.</w:t>
      </w:r>
      <w:r w:rsidR="003D1540" w:rsidRPr="00241E93">
        <w:rPr>
          <w:rFonts w:asciiTheme="majorBidi" w:eastAsia="PalatinoLinotype-Roman" w:hAnsiTheme="majorBidi" w:cstheme="majorBidi"/>
          <w:sz w:val="28"/>
          <w:szCs w:val="28"/>
        </w:rPr>
        <w:t xml:space="preserve"> N</w:t>
      </w:r>
      <w:r w:rsidRPr="00241E93">
        <w:rPr>
          <w:rFonts w:asciiTheme="majorBidi" w:eastAsia="PalatinoLinotype-Roman" w:hAnsiTheme="majorBidi" w:cstheme="majorBidi"/>
          <w:sz w:val="28"/>
          <w:szCs w:val="28"/>
        </w:rPr>
        <w:t>eutropenia</w:t>
      </w:r>
      <w:r w:rsidR="003D1540" w:rsidRPr="00241E93">
        <w:rPr>
          <w:rFonts w:asciiTheme="majorBidi" w:eastAsia="PalatinoLinotype-Roman" w:hAnsiTheme="majorBidi" w:cstheme="majorBidi"/>
          <w:sz w:val="28"/>
          <w:szCs w:val="28"/>
        </w:rPr>
        <w:t>/ mm</w:t>
      </w:r>
      <w:r w:rsidR="003D1540" w:rsidRPr="00241E93">
        <w:rPr>
          <w:rFonts w:asciiTheme="majorBidi" w:eastAsia="PalatinoLinotype-Roman" w:hAnsiTheme="majorBidi" w:cstheme="majorBidi"/>
          <w:sz w:val="28"/>
          <w:szCs w:val="28"/>
          <w:vertAlign w:val="superscript"/>
        </w:rPr>
        <w:t>3</w:t>
      </w:r>
      <w:r w:rsidR="003D1540" w:rsidRPr="00241E93">
        <w:rPr>
          <w:rFonts w:asciiTheme="majorBidi" w:eastAsia="PalatinoLinotype-Roman" w:hAnsiTheme="majorBidi" w:cstheme="majorBidi"/>
          <w:sz w:val="28"/>
          <w:szCs w:val="28"/>
        </w:rPr>
        <w:t>:</w:t>
      </w:r>
      <w:r w:rsidRPr="00241E93">
        <w:rPr>
          <w:rFonts w:asciiTheme="majorBidi" w:eastAsia="PalatinoLinotype-Roman" w:hAnsiTheme="majorBidi" w:cstheme="majorBidi"/>
          <w:sz w:val="28"/>
          <w:szCs w:val="28"/>
        </w:rPr>
        <w:t xml:space="preserve"> </w:t>
      </w:r>
      <w:r w:rsidRPr="00CE0A7C">
        <w:rPr>
          <w:rFonts w:asciiTheme="majorBidi" w:eastAsia="PalatinoLinotype-Roman" w:hAnsiTheme="majorBidi" w:cstheme="majorBidi"/>
          <w:b/>
          <w:bCs/>
          <w:sz w:val="28"/>
          <w:szCs w:val="28"/>
        </w:rPr>
        <w:t>1,000 - 1,500</w:t>
      </w:r>
      <w:r w:rsidRPr="00241E93">
        <w:rPr>
          <w:rFonts w:asciiTheme="majorBidi" w:eastAsia="PalatinoLinotype-Roman" w:hAnsiTheme="majorBidi" w:cstheme="majorBidi"/>
          <w:sz w:val="28"/>
          <w:szCs w:val="28"/>
        </w:rPr>
        <w:t xml:space="preserve"> mild,</w:t>
      </w:r>
      <w:r w:rsidR="003D1540" w:rsidRPr="00241E93">
        <w:rPr>
          <w:rFonts w:asciiTheme="majorBidi" w:eastAsia="PalatinoLinotype-Roman" w:hAnsiTheme="majorBidi" w:cstheme="majorBidi"/>
          <w:sz w:val="28"/>
          <w:szCs w:val="28"/>
        </w:rPr>
        <w:t xml:space="preserve"> </w:t>
      </w:r>
      <w:r w:rsidRPr="00CE0A7C">
        <w:rPr>
          <w:rFonts w:asciiTheme="majorBidi" w:eastAsia="PalatinoLinotype-Roman" w:hAnsiTheme="majorBidi" w:cstheme="majorBidi"/>
          <w:b/>
          <w:bCs/>
          <w:sz w:val="28"/>
          <w:szCs w:val="28"/>
        </w:rPr>
        <w:t>500 – 1000</w:t>
      </w:r>
      <w:r w:rsidRPr="00241E93">
        <w:rPr>
          <w:rFonts w:asciiTheme="majorBidi" w:eastAsia="PalatinoLinotype-Roman" w:hAnsiTheme="majorBidi" w:cstheme="majorBidi"/>
          <w:sz w:val="28"/>
          <w:szCs w:val="28"/>
        </w:rPr>
        <w:t xml:space="preserve"> moderate</w:t>
      </w:r>
      <w:r w:rsidR="003D1540" w:rsidRPr="00241E93">
        <w:rPr>
          <w:rFonts w:asciiTheme="majorBidi" w:eastAsia="PalatinoLinotype-Roman" w:hAnsiTheme="majorBidi" w:cstheme="majorBidi"/>
          <w:sz w:val="28"/>
          <w:szCs w:val="28"/>
        </w:rPr>
        <w:t xml:space="preserve"> or</w:t>
      </w:r>
      <w:r w:rsidRPr="00241E93">
        <w:rPr>
          <w:rFonts w:asciiTheme="majorBidi" w:eastAsia="PalatinoLinotype-Roman" w:hAnsiTheme="majorBidi" w:cstheme="majorBidi"/>
          <w:sz w:val="28"/>
          <w:szCs w:val="28"/>
        </w:rPr>
        <w:t xml:space="preserve"> </w:t>
      </w:r>
      <w:r w:rsidR="003D1540" w:rsidRPr="00241E93">
        <w:rPr>
          <w:rFonts w:asciiTheme="majorBidi" w:eastAsia="PalatinoLinotype-Roman" w:hAnsiTheme="majorBidi" w:cstheme="majorBidi"/>
          <w:sz w:val="28"/>
          <w:szCs w:val="28"/>
        </w:rPr>
        <w:t xml:space="preserve">less than </w:t>
      </w:r>
      <w:r w:rsidRPr="00CE0A7C">
        <w:rPr>
          <w:rFonts w:asciiTheme="majorBidi" w:eastAsia="PalatinoLinotype-Roman" w:hAnsiTheme="majorBidi" w:cstheme="majorBidi"/>
          <w:b/>
          <w:bCs/>
          <w:sz w:val="28"/>
          <w:szCs w:val="28"/>
        </w:rPr>
        <w:t>500</w:t>
      </w:r>
      <w:r w:rsidRPr="00241E93">
        <w:rPr>
          <w:rFonts w:asciiTheme="majorBidi" w:eastAsia="PalatinoLinotype-Roman" w:hAnsiTheme="majorBidi" w:cstheme="majorBidi"/>
          <w:sz w:val="28"/>
          <w:szCs w:val="28"/>
        </w:rPr>
        <w:t xml:space="preserve"> severe</w:t>
      </w:r>
      <w:r w:rsidRPr="00241E93">
        <w:rPr>
          <w:rFonts w:asciiTheme="majorBidi" w:hAnsiTheme="majorBidi" w:cstheme="majorBidi"/>
          <w:sz w:val="28"/>
          <w:szCs w:val="28"/>
        </w:rPr>
        <w:t xml:space="preserve">. No need for prophylactic antibiotic in case of mild neutropenia while it is necessary in moderate and severe and continued </w:t>
      </w:r>
      <w:r w:rsidRPr="00CE0A7C">
        <w:rPr>
          <w:rFonts w:asciiTheme="majorBidi" w:hAnsiTheme="majorBidi" w:cstheme="majorBidi"/>
          <w:b/>
          <w:bCs/>
          <w:sz w:val="28"/>
          <w:szCs w:val="28"/>
        </w:rPr>
        <w:t>7</w:t>
      </w:r>
      <w:r w:rsidRPr="00241E93">
        <w:rPr>
          <w:rFonts w:asciiTheme="majorBidi" w:hAnsiTheme="majorBidi" w:cstheme="majorBidi"/>
          <w:sz w:val="28"/>
          <w:szCs w:val="28"/>
        </w:rPr>
        <w:t xml:space="preserve"> days postoperatively. </w:t>
      </w:r>
      <w:r w:rsidR="009401C5" w:rsidRPr="00241E93">
        <w:rPr>
          <w:rFonts w:asciiTheme="majorBidi" w:hAnsiTheme="majorBidi" w:cstheme="majorBidi"/>
          <w:sz w:val="28"/>
          <w:szCs w:val="28"/>
        </w:rPr>
        <w:t xml:space="preserve">  </w:t>
      </w:r>
      <w:r w:rsidRPr="00241E93">
        <w:rPr>
          <w:rFonts w:asciiTheme="majorBidi" w:hAnsiTheme="majorBidi" w:cstheme="majorBidi"/>
          <w:sz w:val="28"/>
          <w:szCs w:val="28"/>
        </w:rPr>
        <w:t xml:space="preserve">Platelet account </w:t>
      </w:r>
      <w:r w:rsidRPr="00241E93">
        <w:rPr>
          <w:rFonts w:asciiTheme="majorBidi" w:eastAsia="PalatinoLinotype-Roman" w:hAnsiTheme="majorBidi" w:cstheme="majorBidi"/>
          <w:sz w:val="28"/>
          <w:szCs w:val="28"/>
        </w:rPr>
        <w:t xml:space="preserve">below </w:t>
      </w:r>
      <w:r w:rsidRPr="00CE0A7C">
        <w:rPr>
          <w:rFonts w:asciiTheme="majorBidi" w:eastAsia="PalatinoLinotype-Roman" w:hAnsiTheme="majorBidi" w:cstheme="majorBidi"/>
          <w:b/>
          <w:bCs/>
          <w:sz w:val="28"/>
          <w:szCs w:val="28"/>
        </w:rPr>
        <w:t>50,000/</w:t>
      </w:r>
      <w:r w:rsidRPr="00241E93">
        <w:rPr>
          <w:rFonts w:asciiTheme="majorBidi" w:eastAsia="PalatinoLinotype-Roman" w:hAnsiTheme="majorBidi" w:cstheme="majorBidi"/>
          <w:sz w:val="28"/>
          <w:szCs w:val="28"/>
        </w:rPr>
        <w:t>mm</w:t>
      </w:r>
      <w:r w:rsidRPr="00241E93">
        <w:rPr>
          <w:rFonts w:asciiTheme="majorBidi" w:eastAsia="PalatinoLinotype-Roman" w:hAnsiTheme="majorBidi" w:cstheme="majorBidi"/>
          <w:sz w:val="28"/>
          <w:szCs w:val="28"/>
          <w:vertAlign w:val="superscript"/>
        </w:rPr>
        <w:t>3</w:t>
      </w:r>
      <w:r w:rsidRPr="00241E93">
        <w:rPr>
          <w:rFonts w:asciiTheme="majorBidi" w:hAnsiTheme="majorBidi" w:cstheme="majorBidi"/>
          <w:sz w:val="28"/>
          <w:szCs w:val="28"/>
        </w:rPr>
        <w:t xml:space="preserve"> should be arranged for platelet transfusion to avoid excessive bleeding. </w:t>
      </w:r>
    </w:p>
    <w:p w:rsidR="003D1540" w:rsidRPr="003D1540" w:rsidRDefault="003D1540" w:rsidP="00241E93">
      <w:pPr>
        <w:autoSpaceDE w:val="0"/>
        <w:autoSpaceDN w:val="0"/>
        <w:adjustRightInd w:val="0"/>
        <w:spacing w:after="0" w:line="360" w:lineRule="auto"/>
        <w:ind w:left="-567"/>
        <w:rPr>
          <w:rFonts w:asciiTheme="majorBidi" w:hAnsiTheme="majorBidi" w:cstheme="majorBidi"/>
          <w:sz w:val="28"/>
          <w:szCs w:val="28"/>
        </w:rPr>
      </w:pPr>
    </w:p>
    <w:p w:rsidR="003D1540" w:rsidRPr="00241E93" w:rsidRDefault="003D1540" w:rsidP="00CE0A7C">
      <w:pPr>
        <w:pStyle w:val="ListParagraph"/>
        <w:numPr>
          <w:ilvl w:val="0"/>
          <w:numId w:val="7"/>
        </w:numPr>
        <w:tabs>
          <w:tab w:val="right" w:pos="-142"/>
        </w:tabs>
        <w:autoSpaceDE w:val="0"/>
        <w:autoSpaceDN w:val="0"/>
        <w:adjustRightInd w:val="0"/>
        <w:spacing w:after="0" w:line="360" w:lineRule="auto"/>
        <w:ind w:left="-567" w:firstLine="0"/>
        <w:rPr>
          <w:rFonts w:asciiTheme="majorBidi" w:hAnsiTheme="majorBidi" w:cstheme="majorBidi"/>
          <w:sz w:val="28"/>
          <w:szCs w:val="28"/>
        </w:rPr>
      </w:pPr>
      <w:proofErr w:type="spellStart"/>
      <w:r w:rsidRPr="00241E93">
        <w:rPr>
          <w:rFonts w:asciiTheme="majorBidi" w:hAnsiTheme="majorBidi" w:cstheme="majorBidi"/>
          <w:sz w:val="28"/>
          <w:szCs w:val="28"/>
        </w:rPr>
        <w:lastRenderedPageBreak/>
        <w:t>Osteochemonecrosis</w:t>
      </w:r>
      <w:proofErr w:type="spellEnd"/>
      <w:r w:rsidRPr="00241E93">
        <w:rPr>
          <w:rFonts w:asciiTheme="majorBidi" w:hAnsiTheme="majorBidi" w:cstheme="majorBidi"/>
          <w:sz w:val="28"/>
          <w:szCs w:val="28"/>
        </w:rPr>
        <w:t xml:space="preserve"> or bisphosphonate associated osteonecrosis of the jaw is noticed to occur in patients taking bisphosphonate for </w:t>
      </w:r>
      <w:r w:rsidRPr="00CE0A7C">
        <w:rPr>
          <w:rFonts w:asciiTheme="majorBidi" w:hAnsiTheme="majorBidi" w:cstheme="majorBidi"/>
          <w:b/>
          <w:bCs/>
          <w:sz w:val="28"/>
          <w:szCs w:val="28"/>
        </w:rPr>
        <w:t>6</w:t>
      </w:r>
      <w:r w:rsidRPr="00241E93">
        <w:rPr>
          <w:rFonts w:asciiTheme="majorBidi" w:hAnsiTheme="majorBidi" w:cstheme="majorBidi"/>
          <w:sz w:val="28"/>
          <w:szCs w:val="28"/>
        </w:rPr>
        <w:t xml:space="preserve"> months. Any dental treatment is better provided at a period less than </w:t>
      </w:r>
      <w:r w:rsidRPr="00CE0A7C">
        <w:rPr>
          <w:rFonts w:asciiTheme="majorBidi" w:hAnsiTheme="majorBidi" w:cstheme="majorBidi"/>
          <w:b/>
          <w:bCs/>
          <w:sz w:val="28"/>
          <w:szCs w:val="28"/>
        </w:rPr>
        <w:t xml:space="preserve">6 </w:t>
      </w:r>
      <w:r w:rsidRPr="00241E93">
        <w:rPr>
          <w:rFonts w:asciiTheme="majorBidi" w:hAnsiTheme="majorBidi" w:cstheme="majorBidi"/>
          <w:sz w:val="28"/>
          <w:szCs w:val="28"/>
        </w:rPr>
        <w:t>months.</w:t>
      </w:r>
    </w:p>
    <w:sectPr w:rsidR="003D1540" w:rsidRPr="00241E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65F1F"/>
    <w:multiLevelType w:val="hybridMultilevel"/>
    <w:tmpl w:val="0050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31CCE"/>
    <w:multiLevelType w:val="hybridMultilevel"/>
    <w:tmpl w:val="643E2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92DC0"/>
    <w:multiLevelType w:val="hybridMultilevel"/>
    <w:tmpl w:val="92182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A5341"/>
    <w:multiLevelType w:val="hybridMultilevel"/>
    <w:tmpl w:val="85A4501A"/>
    <w:lvl w:ilvl="0" w:tplc="04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564A0E08"/>
    <w:multiLevelType w:val="hybridMultilevel"/>
    <w:tmpl w:val="FC62EF66"/>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nsid w:val="625D587D"/>
    <w:multiLevelType w:val="hybridMultilevel"/>
    <w:tmpl w:val="7DE06B74"/>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643165C4"/>
    <w:multiLevelType w:val="hybridMultilevel"/>
    <w:tmpl w:val="61F2E3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5F"/>
    <w:rsid w:val="00000E2A"/>
    <w:rsid w:val="0005256C"/>
    <w:rsid w:val="0006306D"/>
    <w:rsid w:val="00087D18"/>
    <w:rsid w:val="00092F9E"/>
    <w:rsid w:val="001008E1"/>
    <w:rsid w:val="00102A6A"/>
    <w:rsid w:val="0011073C"/>
    <w:rsid w:val="0014023A"/>
    <w:rsid w:val="00147C81"/>
    <w:rsid w:val="00161E3E"/>
    <w:rsid w:val="00241E93"/>
    <w:rsid w:val="00283EAF"/>
    <w:rsid w:val="002D682C"/>
    <w:rsid w:val="002F3AB2"/>
    <w:rsid w:val="003C5032"/>
    <w:rsid w:val="003D1540"/>
    <w:rsid w:val="00406655"/>
    <w:rsid w:val="004B795E"/>
    <w:rsid w:val="0058735F"/>
    <w:rsid w:val="005E3B3C"/>
    <w:rsid w:val="00600A8E"/>
    <w:rsid w:val="006D1E00"/>
    <w:rsid w:val="007B3786"/>
    <w:rsid w:val="008321C7"/>
    <w:rsid w:val="00844560"/>
    <w:rsid w:val="008534E7"/>
    <w:rsid w:val="008B79E9"/>
    <w:rsid w:val="008C0484"/>
    <w:rsid w:val="009401C5"/>
    <w:rsid w:val="00A070B5"/>
    <w:rsid w:val="00B22EE2"/>
    <w:rsid w:val="00B23CED"/>
    <w:rsid w:val="00B87062"/>
    <w:rsid w:val="00B95EC7"/>
    <w:rsid w:val="00BC7CC8"/>
    <w:rsid w:val="00BE257C"/>
    <w:rsid w:val="00BE44F6"/>
    <w:rsid w:val="00BE5962"/>
    <w:rsid w:val="00C7478C"/>
    <w:rsid w:val="00CB4888"/>
    <w:rsid w:val="00CD7B61"/>
    <w:rsid w:val="00CE0A7C"/>
    <w:rsid w:val="00D67D08"/>
    <w:rsid w:val="00DE4045"/>
    <w:rsid w:val="00E86BE6"/>
    <w:rsid w:val="00EE5A68"/>
    <w:rsid w:val="00F32A9D"/>
    <w:rsid w:val="00F37E15"/>
    <w:rsid w:val="00F52858"/>
    <w:rsid w:val="00F91497"/>
    <w:rsid w:val="00FD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1FA2D-7C4F-4DA7-8E40-CB8547D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87</cp:revision>
  <dcterms:created xsi:type="dcterms:W3CDTF">2017-04-21T09:54:00Z</dcterms:created>
  <dcterms:modified xsi:type="dcterms:W3CDTF">2018-03-26T07:37:00Z</dcterms:modified>
</cp:coreProperties>
</file>